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F0F" w:rsidRDefault="002F3F0F" w:rsidP="002F3F0F">
      <w:pPr>
        <w:pStyle w:val="TOC1"/>
        <w:tabs>
          <w:tab w:val="right" w:leader="dot" w:pos="10138"/>
        </w:tabs>
        <w:rPr>
          <w:sz w:val="28"/>
          <w:szCs w:val="28"/>
        </w:rPr>
      </w:pPr>
      <w:r>
        <w:rPr>
          <w:sz w:val="28"/>
          <w:szCs w:val="28"/>
        </w:rPr>
        <w:t xml:space="preserve">Лекция 1 Вводное занятие </w:t>
      </w:r>
    </w:p>
    <w:p w:rsidR="002F3F0F" w:rsidRPr="00731881" w:rsidRDefault="002F3F0F" w:rsidP="002F3F0F">
      <w:pPr>
        <w:rPr>
          <w:b/>
          <w:sz w:val="28"/>
          <w:szCs w:val="28"/>
        </w:rPr>
      </w:pPr>
    </w:p>
    <w:p w:rsidR="002F3F0F" w:rsidRPr="00731881" w:rsidRDefault="002F3F0F" w:rsidP="002F3F0F">
      <w:pPr>
        <w:jc w:val="center"/>
        <w:rPr>
          <w:b/>
          <w:sz w:val="28"/>
          <w:szCs w:val="28"/>
        </w:rPr>
      </w:pPr>
      <w:r w:rsidRPr="00731881">
        <w:rPr>
          <w:b/>
          <w:sz w:val="28"/>
          <w:szCs w:val="28"/>
        </w:rPr>
        <w:t>«Мультисервисные сети связи»</w:t>
      </w:r>
    </w:p>
    <w:p w:rsidR="002F3F0F" w:rsidRPr="00731881" w:rsidRDefault="002F3F0F" w:rsidP="002F3F0F">
      <w:pPr>
        <w:jc w:val="center"/>
        <w:rPr>
          <w:b/>
          <w:sz w:val="28"/>
          <w:szCs w:val="28"/>
        </w:rPr>
      </w:pPr>
    </w:p>
    <w:p w:rsidR="002F3F0F" w:rsidRPr="00731881" w:rsidRDefault="002F3F0F" w:rsidP="002F3F0F">
      <w:pPr>
        <w:pStyle w:val="Heading1"/>
        <w:spacing w:before="0" w:after="0"/>
        <w:ind w:left="2831" w:firstLine="709"/>
        <w:rPr>
          <w:rFonts w:ascii="Times New Roman" w:hAnsi="Times New Roman" w:cs="Times New Roman"/>
          <w:sz w:val="28"/>
          <w:szCs w:val="28"/>
        </w:rPr>
      </w:pPr>
      <w:bookmarkStart w:id="0" w:name="_Toc232219982"/>
      <w:bookmarkStart w:id="1" w:name="_Toc232220375"/>
      <w:bookmarkStart w:id="2" w:name="_GoBack"/>
      <w:bookmarkEnd w:id="2"/>
      <w:r w:rsidRPr="00731881">
        <w:rPr>
          <w:rFonts w:ascii="Times New Roman" w:hAnsi="Times New Roman" w:cs="Times New Roman"/>
          <w:sz w:val="28"/>
          <w:szCs w:val="28"/>
        </w:rPr>
        <w:t>Предисловие</w:t>
      </w:r>
      <w:bookmarkEnd w:id="0"/>
      <w:bookmarkEnd w:id="1"/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Современный этап развития мировой цивилизации характеризуется переходом от </w:t>
      </w:r>
      <w:r w:rsidRPr="00731881">
        <w:rPr>
          <w:color w:val="000000"/>
          <w:sz w:val="28"/>
          <w:szCs w:val="28"/>
        </w:rPr>
        <w:t>индустриального общества к информационному</w:t>
      </w:r>
      <w:r w:rsidRPr="00731881">
        <w:rPr>
          <w:sz w:val="28"/>
          <w:szCs w:val="28"/>
        </w:rPr>
        <w:t xml:space="preserve">, в котором предполагается наличие новых форм социальной и экономической деятельности,  которые базируются на массовом использовании информационных и телекоммуникационных технологий. </w:t>
      </w:r>
    </w:p>
    <w:p w:rsidR="002F3F0F" w:rsidRPr="00731881" w:rsidRDefault="002F3F0F" w:rsidP="002F3F0F">
      <w:p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ab/>
      </w:r>
      <w:r w:rsidRPr="00731881">
        <w:rPr>
          <w:sz w:val="28"/>
          <w:szCs w:val="28"/>
        </w:rPr>
        <w:t xml:space="preserve">В наше время развитие инфокоммуникационных услуг осуществляется, в основном, в рамках </w:t>
      </w:r>
      <w:r w:rsidRPr="00731881">
        <w:rPr>
          <w:sz w:val="28"/>
          <w:szCs w:val="28"/>
          <w:lang w:val="en-US"/>
        </w:rPr>
        <w:t>Internet</w:t>
      </w:r>
      <w:r w:rsidRPr="00731881">
        <w:rPr>
          <w:sz w:val="28"/>
          <w:szCs w:val="28"/>
        </w:rPr>
        <w:t xml:space="preserve">, доступ к услугам которой обеспечивается через традиционные сети связи. В то же время в ряде случаев услуги </w:t>
      </w:r>
      <w:r w:rsidRPr="00731881">
        <w:rPr>
          <w:sz w:val="28"/>
          <w:szCs w:val="28"/>
          <w:lang w:val="en-US"/>
        </w:rPr>
        <w:t>Internet</w:t>
      </w:r>
      <w:r w:rsidRPr="00731881">
        <w:rPr>
          <w:sz w:val="28"/>
          <w:szCs w:val="28"/>
        </w:rPr>
        <w:t>, ввиду ограниченных возможностей её транспортной инфраструктуры, не отвечают современным требованиям, предъявляемым к услугам информационного общества. В связи с этим развитие инфокоммуникационных услуг требует решения задач эффективного управлении информационными ресурсами с одновременным расширением функциональности с</w:t>
      </w:r>
      <w:r w:rsidRPr="00731881">
        <w:rPr>
          <w:sz w:val="28"/>
          <w:szCs w:val="28"/>
        </w:rPr>
        <w:t>е</w:t>
      </w:r>
      <w:r w:rsidRPr="00731881">
        <w:rPr>
          <w:sz w:val="28"/>
          <w:szCs w:val="28"/>
        </w:rPr>
        <w:t>тей связи.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Принимая во внимание особенности инфокоммуникационных услуг, перспективные сети связи должны обладать свойствами:</w:t>
      </w:r>
    </w:p>
    <w:p w:rsidR="002F3F0F" w:rsidRPr="00731881" w:rsidRDefault="002F3F0F" w:rsidP="002F3F0F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мультисервисности (</w:t>
      </w:r>
      <w:r w:rsidRPr="00731881">
        <w:rPr>
          <w:sz w:val="28"/>
          <w:szCs w:val="28"/>
        </w:rPr>
        <w:t>независимости технологий предоставления услуг от транспортных технологий</w:t>
      </w:r>
      <w:r w:rsidRPr="00731881">
        <w:rPr>
          <w:color w:val="000000"/>
          <w:sz w:val="28"/>
          <w:szCs w:val="28"/>
        </w:rPr>
        <w:t>);</w:t>
      </w:r>
    </w:p>
    <w:p w:rsidR="002F3F0F" w:rsidRPr="00731881" w:rsidRDefault="002F3F0F" w:rsidP="002F3F0F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широкополосности (</w:t>
      </w:r>
      <w:r w:rsidRPr="00731881">
        <w:rPr>
          <w:sz w:val="28"/>
          <w:szCs w:val="28"/>
        </w:rPr>
        <w:t>возможности гибкого и динамического изменения скорости передачи информации в широком диапазоне</w:t>
      </w:r>
      <w:r w:rsidRPr="00731881">
        <w:rPr>
          <w:color w:val="000000"/>
          <w:sz w:val="28"/>
          <w:szCs w:val="28"/>
        </w:rPr>
        <w:t>);</w:t>
      </w:r>
    </w:p>
    <w:p w:rsidR="002F3F0F" w:rsidRPr="00731881" w:rsidRDefault="002F3F0F" w:rsidP="002F3F0F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мультимедийности (</w:t>
      </w:r>
      <w:r w:rsidRPr="00731881">
        <w:rPr>
          <w:sz w:val="28"/>
          <w:szCs w:val="28"/>
        </w:rPr>
        <w:t>способности передачи многокомпонентной информации (речь, данные, видео, аудио)</w:t>
      </w:r>
      <w:r w:rsidRPr="00731881">
        <w:rPr>
          <w:color w:val="000000"/>
          <w:sz w:val="28"/>
          <w:szCs w:val="28"/>
        </w:rPr>
        <w:t>);</w:t>
      </w:r>
    </w:p>
    <w:p w:rsidR="002F3F0F" w:rsidRPr="00731881" w:rsidRDefault="002F3F0F" w:rsidP="002F3F0F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интеллектуальности (</w:t>
      </w:r>
      <w:r w:rsidRPr="00731881">
        <w:rPr>
          <w:sz w:val="28"/>
          <w:szCs w:val="28"/>
        </w:rPr>
        <w:t>возможности управления услугой, вызовом и соединением со стороны пользователя или п</w:t>
      </w:r>
      <w:r w:rsidRPr="00731881">
        <w:rPr>
          <w:sz w:val="28"/>
          <w:szCs w:val="28"/>
        </w:rPr>
        <w:t>о</w:t>
      </w:r>
      <w:r w:rsidRPr="00731881">
        <w:rPr>
          <w:sz w:val="28"/>
          <w:szCs w:val="28"/>
        </w:rPr>
        <w:t>ставщика услуг</w:t>
      </w:r>
      <w:r w:rsidRPr="00731881">
        <w:rPr>
          <w:color w:val="000000"/>
          <w:sz w:val="28"/>
          <w:szCs w:val="28"/>
        </w:rPr>
        <w:t>);</w:t>
      </w:r>
    </w:p>
    <w:p w:rsidR="002F3F0F" w:rsidRPr="00731881" w:rsidRDefault="002F3F0F" w:rsidP="002F3F0F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инвариантность доступа (</w:t>
      </w:r>
      <w:r w:rsidRPr="00731881">
        <w:rPr>
          <w:sz w:val="28"/>
          <w:szCs w:val="28"/>
        </w:rPr>
        <w:t>возможности организации доступа к услугам независимо от используемой техн</w:t>
      </w:r>
      <w:r w:rsidRPr="00731881">
        <w:rPr>
          <w:sz w:val="28"/>
          <w:szCs w:val="28"/>
        </w:rPr>
        <w:t>о</w:t>
      </w:r>
      <w:r w:rsidRPr="00731881">
        <w:rPr>
          <w:sz w:val="28"/>
          <w:szCs w:val="28"/>
        </w:rPr>
        <w:t>логии</w:t>
      </w:r>
      <w:r w:rsidRPr="00731881">
        <w:rPr>
          <w:color w:val="000000"/>
          <w:sz w:val="28"/>
          <w:szCs w:val="28"/>
        </w:rPr>
        <w:t>);</w:t>
      </w:r>
    </w:p>
    <w:p w:rsidR="002F3F0F" w:rsidRPr="00731881" w:rsidRDefault="002F3F0F" w:rsidP="002F3F0F">
      <w:pPr>
        <w:numPr>
          <w:ilvl w:val="0"/>
          <w:numId w:val="21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многооператорности (</w:t>
      </w:r>
      <w:r w:rsidRPr="00731881">
        <w:rPr>
          <w:sz w:val="28"/>
          <w:szCs w:val="28"/>
        </w:rPr>
        <w:t>возможности участия нескольких операторов в процессе предоставления услуги и разделения их ответственности в соответствии с их областью деятельн</w:t>
      </w:r>
      <w:r w:rsidRPr="00731881">
        <w:rPr>
          <w:sz w:val="28"/>
          <w:szCs w:val="28"/>
        </w:rPr>
        <w:t>о</w:t>
      </w:r>
      <w:r w:rsidRPr="00731881">
        <w:rPr>
          <w:sz w:val="28"/>
          <w:szCs w:val="28"/>
        </w:rPr>
        <w:t>сти</w:t>
      </w:r>
      <w:r w:rsidRPr="00731881">
        <w:rPr>
          <w:color w:val="000000"/>
          <w:sz w:val="28"/>
          <w:szCs w:val="28"/>
        </w:rPr>
        <w:t xml:space="preserve">). 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Кроме того, при формировании требований к перспективным мультисервисным сетям необходимо учитывать особенности деятельности поставщиков услуг. В частности, современные подходы к регламентации услуг присоединения предусматривают доступ поставщиков услуг, в том числе и не обладающих собственной инфраструктурой, к ресурсам сети общего польз</w:t>
      </w:r>
      <w:r w:rsidRPr="00731881">
        <w:rPr>
          <w:sz w:val="28"/>
          <w:szCs w:val="28"/>
        </w:rPr>
        <w:t>о</w:t>
      </w:r>
      <w:r w:rsidRPr="00731881">
        <w:rPr>
          <w:sz w:val="28"/>
          <w:szCs w:val="28"/>
        </w:rPr>
        <w:t>вания без дискриминации.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Существующие сети связи общего пользования с коммутацией каналов (ССОП) и коммутацией пакетов (СПД) в настоящее время не отвечают перечисленным выше требованиям. Ограниченные возможности традиционных сетей являются сдерживающим фактором на пути внедрения новых инфокоммуникац</w:t>
      </w:r>
      <w:r w:rsidRPr="00731881">
        <w:rPr>
          <w:sz w:val="28"/>
          <w:szCs w:val="28"/>
        </w:rPr>
        <w:t>и</w:t>
      </w:r>
      <w:r w:rsidRPr="00731881">
        <w:rPr>
          <w:sz w:val="28"/>
          <w:szCs w:val="28"/>
        </w:rPr>
        <w:t>онных услуг.</w:t>
      </w:r>
    </w:p>
    <w:p w:rsidR="002F3F0F" w:rsidRPr="00731881" w:rsidRDefault="002F3F0F" w:rsidP="002F3F0F">
      <w:pPr>
        <w:pStyle w:val="BodyText2"/>
        <w:spacing w:after="0" w:line="240" w:lineRule="auto"/>
        <w:ind w:firstLine="709"/>
        <w:rPr>
          <w:sz w:val="28"/>
          <w:szCs w:val="28"/>
        </w:rPr>
      </w:pPr>
      <w:r w:rsidRPr="00731881">
        <w:rPr>
          <w:sz w:val="28"/>
          <w:szCs w:val="28"/>
        </w:rPr>
        <w:lastRenderedPageBreak/>
        <w:t xml:space="preserve">Мультисервисные сети представляют собой самостоятельный класс сетей, строящихся на основе концепции NGN, на базе которых может быть осуществлено предоставление широкого набора как традиционных, так и новых услуг. </w:t>
      </w:r>
    </w:p>
    <w:p w:rsidR="002F3F0F" w:rsidRPr="00731881" w:rsidRDefault="002F3F0F" w:rsidP="002F3F0F">
      <w:pPr>
        <w:pStyle w:val="BodyText2"/>
        <w:spacing w:after="0" w:line="240" w:lineRule="auto"/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Определение мультисервисных сетей как самостоятельного класса означает, что их регламентация должна осуществляться на основе нормативно-технической базы, учитывающей особенности интеграции различных услуг и системно-технических решений в рамках одной сети. </w:t>
      </w:r>
    </w:p>
    <w:p w:rsidR="002F3F0F" w:rsidRPr="00731881" w:rsidRDefault="002F3F0F" w:rsidP="002F3F0F">
      <w:pPr>
        <w:ind w:firstLine="709"/>
        <w:jc w:val="both"/>
        <w:rPr>
          <w:b/>
          <w:i/>
          <w:sz w:val="28"/>
          <w:szCs w:val="28"/>
        </w:rPr>
      </w:pPr>
      <w:r w:rsidRPr="00731881">
        <w:rPr>
          <w:b/>
          <w:i/>
          <w:sz w:val="28"/>
          <w:szCs w:val="28"/>
        </w:rPr>
        <w:t>Основные определения, относящиеся к проблематике мультисервисных сетей связи</w:t>
      </w:r>
    </w:p>
    <w:p w:rsidR="002F3F0F" w:rsidRPr="00731881" w:rsidRDefault="002F3F0F" w:rsidP="002F3F0F">
      <w:pPr>
        <w:pStyle w:val="BodyTextIndent"/>
      </w:pPr>
      <w:r w:rsidRPr="00731881">
        <w:t xml:space="preserve">В Концептуальных положениях </w:t>
      </w:r>
      <w:r w:rsidRPr="00731881">
        <w:rPr>
          <w:color w:val="000000"/>
        </w:rPr>
        <w:t>по построению мультисервисных сетей на ЕСЭ России</w:t>
      </w:r>
      <w:r w:rsidRPr="00731881">
        <w:t xml:space="preserve"> [1] используются следующие термины и опред</w:t>
      </w:r>
      <w:r w:rsidRPr="00731881">
        <w:t>е</w:t>
      </w:r>
      <w:r w:rsidRPr="00731881">
        <w:t>ления: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  <w:u w:val="single"/>
        </w:rPr>
        <w:t>Сеть связи следующего поколения</w:t>
      </w:r>
      <w:r w:rsidRPr="00731881">
        <w:rPr>
          <w:color w:val="000000"/>
          <w:sz w:val="28"/>
          <w:szCs w:val="28"/>
        </w:rPr>
        <w:t xml:space="preserve"> (</w:t>
      </w:r>
      <w:r w:rsidRPr="00731881">
        <w:rPr>
          <w:i/>
          <w:color w:val="000000"/>
          <w:sz w:val="28"/>
          <w:szCs w:val="28"/>
        </w:rPr>
        <w:t>N</w:t>
      </w:r>
      <w:proofErr w:type="spellStart"/>
      <w:r w:rsidRPr="00731881">
        <w:rPr>
          <w:i/>
          <w:color w:val="000000"/>
          <w:sz w:val="28"/>
          <w:szCs w:val="28"/>
          <w:lang w:val="en-US"/>
        </w:rPr>
        <w:t>ext</w:t>
      </w:r>
      <w:proofErr w:type="spellEnd"/>
      <w:r w:rsidRPr="00731881">
        <w:rPr>
          <w:i/>
          <w:color w:val="000000"/>
          <w:sz w:val="28"/>
          <w:szCs w:val="28"/>
        </w:rPr>
        <w:t xml:space="preserve"> </w:t>
      </w:r>
      <w:r w:rsidRPr="00731881">
        <w:rPr>
          <w:i/>
          <w:color w:val="000000"/>
          <w:sz w:val="28"/>
          <w:szCs w:val="28"/>
          <w:lang w:val="en-US"/>
        </w:rPr>
        <w:t>Generation</w:t>
      </w:r>
      <w:r w:rsidRPr="00731881">
        <w:rPr>
          <w:i/>
          <w:color w:val="000000"/>
          <w:sz w:val="28"/>
          <w:szCs w:val="28"/>
        </w:rPr>
        <w:t xml:space="preserve"> </w:t>
      </w:r>
      <w:r w:rsidRPr="00731881">
        <w:rPr>
          <w:i/>
          <w:color w:val="000000"/>
          <w:sz w:val="28"/>
          <w:szCs w:val="28"/>
          <w:lang w:val="en-US"/>
        </w:rPr>
        <w:t>Net</w:t>
      </w:r>
      <w:r w:rsidRPr="00731881">
        <w:rPr>
          <w:i/>
          <w:color w:val="000000"/>
          <w:sz w:val="28"/>
          <w:szCs w:val="28"/>
        </w:rPr>
        <w:t>, NGN</w:t>
      </w:r>
      <w:r w:rsidRPr="00731881">
        <w:rPr>
          <w:sz w:val="28"/>
          <w:szCs w:val="28"/>
        </w:rPr>
        <w:t xml:space="preserve">) </w:t>
      </w: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концепция построения  сетей связи, обеспечивающих предоставление неограниченного набора услуг с гибкими возможностями по их управлению, персонализации и созданию новых услуг за счет унификации сетевых решений. Предполагает реализацию универсальной транспортной сети с распределенной коммутацией, вынесение функций предоставления услуг в оконечные сетевые узлы и интеграцию с традиционными сетями связи.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  <w:u w:val="single"/>
        </w:rPr>
        <w:t>Мультисервисная сеть</w:t>
      </w:r>
      <w:r w:rsidRPr="00731881">
        <w:rPr>
          <w:color w:val="000000"/>
          <w:sz w:val="28"/>
          <w:szCs w:val="28"/>
        </w:rPr>
        <w:t xml:space="preserve"> (МС)</w:t>
      </w:r>
      <w:r w:rsidRPr="00731881">
        <w:rPr>
          <w:sz w:val="28"/>
          <w:szCs w:val="28"/>
        </w:rPr>
        <w:t xml:space="preserve"> </w:t>
      </w:r>
      <w:r w:rsidRPr="00731881">
        <w:rPr>
          <w:sz w:val="28"/>
          <w:szCs w:val="28"/>
        </w:rPr>
        <w:sym w:font="Symbol" w:char="F02D"/>
      </w:r>
      <w:r w:rsidRPr="00731881">
        <w:rPr>
          <w:sz w:val="28"/>
          <w:szCs w:val="28"/>
        </w:rPr>
        <w:t xml:space="preserve"> это сеть связи, построенная в соответствии с концепцией NGN и обеспечивающая предоставление неограниченного набора услуг.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  <w:u w:val="single"/>
        </w:rPr>
        <w:t>Мультипротокольная сеть</w:t>
      </w:r>
      <w:r w:rsidRPr="00731881">
        <w:rPr>
          <w:sz w:val="28"/>
          <w:szCs w:val="28"/>
        </w:rPr>
        <w:t xml:space="preserve"> – транспортная сеть связи, входящая в состав мультисервисной сети, обеспечивающая перенос разных видов информации с использованием различных протоколов перед</w:t>
      </w:r>
      <w:r w:rsidRPr="00731881">
        <w:rPr>
          <w:sz w:val="28"/>
          <w:szCs w:val="28"/>
        </w:rPr>
        <w:t>а</w:t>
      </w:r>
      <w:r w:rsidRPr="00731881">
        <w:rPr>
          <w:sz w:val="28"/>
          <w:szCs w:val="28"/>
        </w:rPr>
        <w:t>чи.</w:t>
      </w:r>
    </w:p>
    <w:p w:rsidR="002F3F0F" w:rsidRPr="00731881" w:rsidRDefault="002F3F0F" w:rsidP="002F3F0F">
      <w:pPr>
        <w:ind w:firstLine="708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  <w:u w:val="single"/>
        </w:rPr>
        <w:t>Инфокоммуникационная сеть</w:t>
      </w:r>
      <w:r w:rsidRPr="00731881">
        <w:rPr>
          <w:sz w:val="28"/>
          <w:szCs w:val="28"/>
        </w:rPr>
        <w:t xml:space="preserve"> (ранее применялись также термины «информационная сеть», «компьютер</w:t>
      </w:r>
      <w:r w:rsidRPr="00731881">
        <w:rPr>
          <w:sz w:val="28"/>
          <w:szCs w:val="28"/>
        </w:rPr>
        <w:softHyphen/>
        <w:t>ная сеть» и др.) – это технологическая система, ко</w:t>
      </w:r>
      <w:r w:rsidRPr="00731881">
        <w:rPr>
          <w:sz w:val="28"/>
          <w:szCs w:val="28"/>
        </w:rPr>
        <w:softHyphen/>
        <w:t xml:space="preserve">торая включает в себя кроме средств доставки также </w:t>
      </w:r>
      <w:r w:rsidRPr="00731881">
        <w:rPr>
          <w:i/>
          <w:color w:val="000000"/>
          <w:sz w:val="28"/>
          <w:szCs w:val="28"/>
        </w:rPr>
        <w:t>сред</w:t>
      </w:r>
      <w:r w:rsidRPr="00731881">
        <w:rPr>
          <w:i/>
          <w:color w:val="000000"/>
          <w:sz w:val="28"/>
          <w:szCs w:val="28"/>
        </w:rPr>
        <w:softHyphen/>
        <w:t>ства хранения, обработки и поиска информации</w:t>
      </w:r>
      <w:r w:rsidRPr="00731881">
        <w:rPr>
          <w:sz w:val="28"/>
          <w:szCs w:val="28"/>
        </w:rPr>
        <w:t xml:space="preserve"> и предназначена для обеспечения пользователей эле</w:t>
      </w:r>
      <w:r w:rsidRPr="00731881">
        <w:rPr>
          <w:sz w:val="28"/>
          <w:szCs w:val="28"/>
        </w:rPr>
        <w:softHyphen/>
        <w:t>ктрической связью и доступом к необходимой им ин</w:t>
      </w:r>
      <w:r w:rsidRPr="00731881">
        <w:rPr>
          <w:sz w:val="28"/>
          <w:szCs w:val="28"/>
        </w:rPr>
        <w:softHyphen/>
        <w:t xml:space="preserve">формации. 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Процессы </w:t>
      </w:r>
      <w:r w:rsidRPr="00731881">
        <w:rPr>
          <w:i/>
          <w:color w:val="000000"/>
          <w:sz w:val="28"/>
          <w:szCs w:val="28"/>
        </w:rPr>
        <w:t>интеграции</w:t>
      </w:r>
      <w:r w:rsidRPr="00731881">
        <w:rPr>
          <w:color w:val="000000"/>
          <w:sz w:val="28"/>
          <w:szCs w:val="28"/>
        </w:rPr>
        <w:t xml:space="preserve"> и </w:t>
      </w:r>
      <w:r w:rsidRPr="00731881">
        <w:rPr>
          <w:i/>
          <w:color w:val="000000"/>
          <w:sz w:val="28"/>
          <w:szCs w:val="28"/>
        </w:rPr>
        <w:t>конвергенции</w:t>
      </w:r>
      <w:r w:rsidRPr="00731881">
        <w:rPr>
          <w:sz w:val="28"/>
          <w:szCs w:val="28"/>
        </w:rPr>
        <w:t xml:space="preserve"> телекоммуникационной отрасли и средств </w:t>
      </w:r>
      <w:r w:rsidRPr="00731881">
        <w:rPr>
          <w:i/>
          <w:color w:val="000000"/>
          <w:sz w:val="28"/>
          <w:szCs w:val="28"/>
        </w:rPr>
        <w:t>информатизации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sz w:val="28"/>
          <w:szCs w:val="28"/>
        </w:rPr>
        <w:t>будут способствовать в пе</w:t>
      </w:r>
      <w:r w:rsidRPr="00731881">
        <w:rPr>
          <w:sz w:val="28"/>
          <w:szCs w:val="28"/>
        </w:rPr>
        <w:softHyphen/>
        <w:t xml:space="preserve">риод до 2015 г. превращению телекоммуникационных сетей в </w:t>
      </w:r>
      <w:r w:rsidRPr="00731881">
        <w:rPr>
          <w:i/>
          <w:color w:val="000000"/>
          <w:sz w:val="28"/>
          <w:szCs w:val="28"/>
        </w:rPr>
        <w:t>инфокоммуникационные сети</w:t>
      </w:r>
      <w:r w:rsidRPr="00731881">
        <w:rPr>
          <w:sz w:val="28"/>
          <w:szCs w:val="28"/>
        </w:rPr>
        <w:t>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Сеть доступа</w:t>
      </w:r>
      <w:r w:rsidRPr="00731881">
        <w:rPr>
          <w:color w:val="000000"/>
          <w:sz w:val="28"/>
          <w:szCs w:val="28"/>
        </w:rPr>
        <w:t xml:space="preserve"> (</w:t>
      </w:r>
      <w:r w:rsidRPr="00731881">
        <w:rPr>
          <w:i/>
          <w:color w:val="000000"/>
          <w:sz w:val="28"/>
          <w:szCs w:val="28"/>
          <w:lang w:val="en-US"/>
        </w:rPr>
        <w:t>Access</w:t>
      </w:r>
      <w:r w:rsidRPr="00731881">
        <w:rPr>
          <w:i/>
          <w:color w:val="000000"/>
          <w:sz w:val="28"/>
          <w:szCs w:val="28"/>
        </w:rPr>
        <w:t xml:space="preserve"> </w:t>
      </w:r>
      <w:r w:rsidRPr="00731881">
        <w:rPr>
          <w:i/>
          <w:color w:val="000000"/>
          <w:sz w:val="28"/>
          <w:szCs w:val="28"/>
          <w:lang w:val="en-US"/>
        </w:rPr>
        <w:t>Network</w:t>
      </w:r>
      <w:r w:rsidRPr="00731881">
        <w:rPr>
          <w:i/>
          <w:color w:val="000000"/>
          <w:sz w:val="28"/>
          <w:szCs w:val="28"/>
        </w:rPr>
        <w:t>, AN</w:t>
      </w:r>
      <w:r w:rsidRPr="00731881">
        <w:rPr>
          <w:color w:val="000000"/>
          <w:sz w:val="28"/>
          <w:szCs w:val="28"/>
        </w:rPr>
        <w:t>)</w:t>
      </w:r>
      <w:r w:rsidRPr="00731881">
        <w:rPr>
          <w:sz w:val="28"/>
          <w:szCs w:val="28"/>
        </w:rPr>
        <w:t xml:space="preserve"> – сеть связи, обеспечивающая подключение терминальных устройств пользователя к оконечному узлу мультипротокольной сети.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Традиционная сеть связи</w:t>
      </w:r>
      <w:r w:rsidRPr="00731881">
        <w:rPr>
          <w:sz w:val="28"/>
          <w:szCs w:val="28"/>
        </w:rPr>
        <w:t xml:space="preserve"> </w:t>
      </w:r>
      <w:r w:rsidRPr="00731881">
        <w:rPr>
          <w:b/>
          <w:sz w:val="28"/>
          <w:szCs w:val="28"/>
        </w:rPr>
        <w:t>–</w:t>
      </w:r>
      <w:r w:rsidRPr="00731881">
        <w:rPr>
          <w:sz w:val="28"/>
          <w:szCs w:val="28"/>
        </w:rPr>
        <w:t xml:space="preserve"> существующая сеть связи, такая как ТФОП, СДОП, сеть кабельного телевидения и тому подобные, изначально предназначенная для предоставления услуг связи одного в</w:t>
      </w:r>
      <w:r w:rsidRPr="00731881">
        <w:rPr>
          <w:sz w:val="28"/>
          <w:szCs w:val="28"/>
        </w:rPr>
        <w:t>и</w:t>
      </w:r>
      <w:r w:rsidRPr="00731881">
        <w:rPr>
          <w:sz w:val="28"/>
          <w:szCs w:val="28"/>
        </w:rPr>
        <w:t>да.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Инфокоммуникационная услуга</w:t>
      </w:r>
      <w:r w:rsidRPr="00731881">
        <w:rPr>
          <w:b/>
          <w:sz w:val="28"/>
          <w:szCs w:val="28"/>
        </w:rPr>
        <w:t xml:space="preserve"> </w:t>
      </w:r>
      <w:r w:rsidRPr="00731881">
        <w:rPr>
          <w:sz w:val="28"/>
          <w:szCs w:val="28"/>
        </w:rPr>
        <w:t>(услуга информационного общества) – услуга связи, предполагающая автоматизированную обработку, хранение или предоставление по запросу информации с использованием средств вычислительной техники, как на входящем, так и на исходящем конце соединения.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Единая сеть электросвязи, в соответствии со статьей 12 ФЗ «О связи», состоит из сетей следующих кат</w:t>
      </w:r>
      <w:r w:rsidRPr="00731881">
        <w:rPr>
          <w:sz w:val="28"/>
          <w:szCs w:val="28"/>
        </w:rPr>
        <w:t>е</w:t>
      </w:r>
      <w:r w:rsidRPr="00731881">
        <w:rPr>
          <w:sz w:val="28"/>
          <w:szCs w:val="28"/>
        </w:rPr>
        <w:t>горий:</w:t>
      </w:r>
    </w:p>
    <w:p w:rsidR="002F3F0F" w:rsidRPr="00731881" w:rsidRDefault="002F3F0F" w:rsidP="002F3F0F">
      <w:pPr>
        <w:numPr>
          <w:ilvl w:val="0"/>
          <w:numId w:val="1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сеть связи общего пользования;</w:t>
      </w:r>
    </w:p>
    <w:p w:rsidR="002F3F0F" w:rsidRPr="00731881" w:rsidRDefault="002F3F0F" w:rsidP="002F3F0F">
      <w:pPr>
        <w:numPr>
          <w:ilvl w:val="0"/>
          <w:numId w:val="2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выделенные сети связи;</w:t>
      </w:r>
    </w:p>
    <w:p w:rsidR="002F3F0F" w:rsidRPr="00731881" w:rsidRDefault="002F3F0F" w:rsidP="002F3F0F">
      <w:pPr>
        <w:numPr>
          <w:ilvl w:val="0"/>
          <w:numId w:val="3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технологические сети связи;</w:t>
      </w:r>
    </w:p>
    <w:p w:rsidR="002F3F0F" w:rsidRPr="00731881" w:rsidRDefault="002F3F0F" w:rsidP="002F3F0F">
      <w:pPr>
        <w:numPr>
          <w:ilvl w:val="0"/>
          <w:numId w:val="4"/>
        </w:numPr>
        <w:jc w:val="both"/>
        <w:rPr>
          <w:color w:val="000000"/>
          <w:sz w:val="28"/>
          <w:szCs w:val="28"/>
        </w:rPr>
      </w:pPr>
      <w:r w:rsidRPr="00731881">
        <w:rPr>
          <w:color w:val="000000"/>
          <w:sz w:val="28"/>
          <w:szCs w:val="28"/>
        </w:rPr>
        <w:t>сети специального назначения.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Сеть связи общего пользования</w:t>
      </w:r>
      <w:r w:rsidRPr="00731881">
        <w:rPr>
          <w:sz w:val="28"/>
          <w:szCs w:val="28"/>
        </w:rPr>
        <w:t xml:space="preserve"> (ССОП) предназна</w:t>
      </w:r>
      <w:r w:rsidRPr="00731881">
        <w:rPr>
          <w:sz w:val="28"/>
          <w:szCs w:val="28"/>
        </w:rPr>
        <w:softHyphen/>
        <w:t>чена для предоставления услуг электросвязи любому пользователю на территории Российской Федерации. Сеть связи ОП включает сети с географической (ABC) и негеографической (DEF) системой нумерации. Негеографическая система нумерации используется в технологических и специальных сетях. Сеть связи ОП представляет собой комплекс взаимо</w:t>
      </w:r>
      <w:r w:rsidRPr="00731881">
        <w:rPr>
          <w:sz w:val="28"/>
          <w:szCs w:val="28"/>
        </w:rPr>
        <w:softHyphen/>
        <w:t>действующих сетей связи, включая сети связи для распространения программ телевизионного и радиовещания. Сети общего пользования Российской Федера</w:t>
      </w:r>
      <w:r w:rsidRPr="00731881">
        <w:rPr>
          <w:sz w:val="28"/>
          <w:szCs w:val="28"/>
        </w:rPr>
        <w:softHyphen/>
        <w:t>ции имеют присоединение к сетям связи общего пользо</w:t>
      </w:r>
      <w:r w:rsidRPr="00731881">
        <w:rPr>
          <w:sz w:val="28"/>
          <w:szCs w:val="28"/>
        </w:rPr>
        <w:softHyphen/>
        <w:t>вания иностранных государств.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 xml:space="preserve">Выделенные, технологические, </w:t>
      </w:r>
      <w:r w:rsidRPr="00731881">
        <w:rPr>
          <w:color w:val="000000"/>
          <w:sz w:val="28"/>
          <w:szCs w:val="28"/>
        </w:rPr>
        <w:t>а также</w:t>
      </w:r>
      <w:r w:rsidRPr="00731881">
        <w:rPr>
          <w:i/>
          <w:color w:val="000000"/>
          <w:sz w:val="28"/>
          <w:szCs w:val="28"/>
        </w:rPr>
        <w:t xml:space="preserve"> сети связи спе</w:t>
      </w:r>
      <w:r w:rsidRPr="00731881">
        <w:rPr>
          <w:i/>
          <w:color w:val="000000"/>
          <w:sz w:val="28"/>
          <w:szCs w:val="28"/>
        </w:rPr>
        <w:softHyphen/>
        <w:t>циального назначения</w:t>
      </w:r>
      <w:r w:rsidRPr="00731881">
        <w:rPr>
          <w:color w:val="000000"/>
          <w:sz w:val="28"/>
          <w:szCs w:val="28"/>
        </w:rPr>
        <w:t xml:space="preserve"> образуют группу сетей </w:t>
      </w:r>
      <w:r w:rsidRPr="00731881">
        <w:rPr>
          <w:i/>
          <w:color w:val="000000"/>
          <w:sz w:val="28"/>
          <w:szCs w:val="28"/>
        </w:rPr>
        <w:t>ограниченно</w:t>
      </w:r>
      <w:r w:rsidRPr="00731881">
        <w:rPr>
          <w:i/>
          <w:color w:val="000000"/>
          <w:sz w:val="28"/>
          <w:szCs w:val="28"/>
        </w:rPr>
        <w:softHyphen/>
        <w:t>го пользования</w:t>
      </w:r>
      <w:r w:rsidRPr="00731881">
        <w:rPr>
          <w:sz w:val="28"/>
          <w:szCs w:val="28"/>
        </w:rPr>
        <w:t xml:space="preserve"> (ОгП), так как контингент их пользователей ограничен корпоративными клиентами.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Выделенные сети связи</w:t>
      </w:r>
      <w:r w:rsidRPr="00731881">
        <w:rPr>
          <w:sz w:val="28"/>
          <w:szCs w:val="28"/>
        </w:rPr>
        <w:t xml:space="preserve"> – это сети, предназначенные для предоставления услуг ограниченному кругу пользовате</w:t>
      </w:r>
      <w:r w:rsidRPr="00731881">
        <w:rPr>
          <w:sz w:val="28"/>
          <w:szCs w:val="28"/>
        </w:rPr>
        <w:softHyphen/>
        <w:t>лей. Такие сети могут взаимодействовать между собой, но не имеют присоединения к сетям общего пользования ЕСЭ, а также к сетям связи общего пользования иностранных го</w:t>
      </w:r>
      <w:r w:rsidRPr="00731881">
        <w:rPr>
          <w:sz w:val="28"/>
          <w:szCs w:val="28"/>
        </w:rPr>
        <w:softHyphen/>
        <w:t>сударств. Выделенная сеть может быть присоединена к сети общего пользования ЕСЭ с переводом в категорию сети об</w:t>
      </w:r>
      <w:r w:rsidRPr="00731881">
        <w:rPr>
          <w:sz w:val="28"/>
          <w:szCs w:val="28"/>
        </w:rPr>
        <w:softHyphen/>
        <w:t>щего пользования, если она соответствует ее требован</w:t>
      </w:r>
      <w:r w:rsidRPr="00731881">
        <w:rPr>
          <w:sz w:val="28"/>
          <w:szCs w:val="28"/>
        </w:rPr>
        <w:t>и</w:t>
      </w:r>
      <w:r w:rsidRPr="00731881">
        <w:rPr>
          <w:sz w:val="28"/>
          <w:szCs w:val="28"/>
        </w:rPr>
        <w:t>ям.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Технологические сети связи</w:t>
      </w:r>
      <w:r w:rsidRPr="00731881">
        <w:rPr>
          <w:sz w:val="28"/>
          <w:szCs w:val="28"/>
        </w:rPr>
        <w:t xml:space="preserve"> предназначены для обес</w:t>
      </w:r>
      <w:r w:rsidRPr="00731881">
        <w:rPr>
          <w:sz w:val="28"/>
          <w:szCs w:val="28"/>
        </w:rPr>
        <w:softHyphen/>
        <w:t>печения производственной деятельности организаций и управления технологическими процессами. При наличии свободных ресурсов эти сетевые ресурсы могут быть присоединены к сети общего пользования ЕСЭ с перево</w:t>
      </w:r>
      <w:r w:rsidRPr="00731881">
        <w:rPr>
          <w:sz w:val="28"/>
          <w:szCs w:val="28"/>
        </w:rPr>
        <w:softHyphen/>
        <w:t>дом в категорию сетей общего пользования и использо</w:t>
      </w:r>
      <w:r w:rsidRPr="00731881">
        <w:rPr>
          <w:sz w:val="28"/>
          <w:szCs w:val="28"/>
        </w:rPr>
        <w:softHyphen/>
        <w:t>ваны для предоставления возмездных услуг люб</w:t>
      </w:r>
      <w:r w:rsidRPr="00731881">
        <w:rPr>
          <w:sz w:val="28"/>
          <w:szCs w:val="28"/>
        </w:rPr>
        <w:t>о</w:t>
      </w:r>
      <w:r w:rsidRPr="00731881">
        <w:rPr>
          <w:sz w:val="28"/>
          <w:szCs w:val="28"/>
        </w:rPr>
        <w:t>му пользователю.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Сети связи специального назначения</w:t>
      </w:r>
      <w:r w:rsidRPr="00731881">
        <w:rPr>
          <w:sz w:val="28"/>
          <w:szCs w:val="28"/>
        </w:rPr>
        <w:t xml:space="preserve"> предназначены для обеспечения нужд государственного управления, обо</w:t>
      </w:r>
      <w:r w:rsidRPr="00731881">
        <w:rPr>
          <w:sz w:val="28"/>
          <w:szCs w:val="28"/>
        </w:rPr>
        <w:softHyphen/>
        <w:t>роны, безопасности и охраны правопорядка в Российской Федерации. Такие сети не могут использоваться для возме</w:t>
      </w:r>
      <w:r w:rsidRPr="00731881">
        <w:rPr>
          <w:sz w:val="28"/>
          <w:szCs w:val="28"/>
        </w:rPr>
        <w:softHyphen/>
        <w:t>здного оказания услуг связи, если иное не предусмотрено законодательством Российской Федерации.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Следует отметить, что приведенные категории сетей отличаются от тех, которые применялись в ВСС на основа</w:t>
      </w:r>
      <w:r w:rsidRPr="00731881">
        <w:rPr>
          <w:sz w:val="28"/>
          <w:szCs w:val="28"/>
        </w:rPr>
        <w:softHyphen/>
        <w:t>нии закона «О связи» 1995 г. Напомним, что в состав ВСС входили сеть связи ОП, ведомственные сети связи и сети связи специального назначения. Таким образом, появи</w:t>
      </w:r>
      <w:r w:rsidRPr="00731881">
        <w:rPr>
          <w:sz w:val="28"/>
          <w:szCs w:val="28"/>
        </w:rPr>
        <w:softHyphen/>
        <w:t xml:space="preserve">лась новая категория сетей связи – выделенные сети, а </w:t>
      </w:r>
      <w:r w:rsidRPr="00731881">
        <w:rPr>
          <w:sz w:val="28"/>
          <w:szCs w:val="28"/>
          <w:u w:val="single"/>
        </w:rPr>
        <w:t>ведомственные сети связи получили наимен</w:t>
      </w:r>
      <w:r w:rsidRPr="00731881">
        <w:rPr>
          <w:sz w:val="28"/>
          <w:szCs w:val="28"/>
          <w:u w:val="single"/>
        </w:rPr>
        <w:t>о</w:t>
      </w:r>
      <w:r w:rsidRPr="00731881">
        <w:rPr>
          <w:sz w:val="28"/>
          <w:szCs w:val="28"/>
          <w:u w:val="single"/>
        </w:rPr>
        <w:t>вание техно</w:t>
      </w:r>
      <w:r w:rsidRPr="00731881">
        <w:rPr>
          <w:sz w:val="28"/>
          <w:szCs w:val="28"/>
          <w:u w:val="single"/>
        </w:rPr>
        <w:softHyphen/>
        <w:t>логических</w:t>
      </w:r>
      <w:r w:rsidRPr="00731881">
        <w:rPr>
          <w:sz w:val="28"/>
          <w:szCs w:val="28"/>
        </w:rPr>
        <w:t>.</w:t>
      </w:r>
    </w:p>
    <w:p w:rsidR="002F3F0F" w:rsidRPr="00731881" w:rsidRDefault="002F3F0F" w:rsidP="002F3F0F">
      <w:pPr>
        <w:pStyle w:val="BodyTextIndent3"/>
        <w:spacing w:after="0"/>
        <w:ind w:left="0"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 xml:space="preserve">По функциональному признаку сети ЕСЭ разделяются </w:t>
      </w:r>
      <w:r w:rsidRPr="00731881">
        <w:rPr>
          <w:i/>
          <w:color w:val="000000"/>
          <w:sz w:val="28"/>
          <w:szCs w:val="28"/>
        </w:rPr>
        <w:t>на сети доступа</w:t>
      </w:r>
      <w:r w:rsidRPr="00731881">
        <w:rPr>
          <w:sz w:val="28"/>
          <w:szCs w:val="28"/>
        </w:rPr>
        <w:t xml:space="preserve"> и транспортные сети.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Транспортной</w:t>
      </w:r>
      <w:r w:rsidRPr="00731881">
        <w:rPr>
          <w:i/>
          <w:sz w:val="28"/>
          <w:szCs w:val="28"/>
        </w:rPr>
        <w:t xml:space="preserve"> </w:t>
      </w:r>
      <w:r w:rsidRPr="00731881">
        <w:rPr>
          <w:sz w:val="28"/>
          <w:szCs w:val="28"/>
        </w:rPr>
        <w:t>является та часть сети связи, которая вы</w:t>
      </w:r>
      <w:r w:rsidRPr="00731881">
        <w:rPr>
          <w:sz w:val="28"/>
          <w:szCs w:val="28"/>
        </w:rPr>
        <w:softHyphen/>
        <w:t>полняет функции переноса (транспортирования) потоков сообщений от их источников из одной сети доступа к полу</w:t>
      </w:r>
      <w:r w:rsidRPr="00731881">
        <w:rPr>
          <w:sz w:val="28"/>
          <w:szCs w:val="28"/>
        </w:rPr>
        <w:softHyphen/>
        <w:t>чателям сообщений другой сети доступа путем распреде</w:t>
      </w:r>
      <w:r w:rsidRPr="00731881">
        <w:rPr>
          <w:sz w:val="28"/>
          <w:szCs w:val="28"/>
        </w:rPr>
        <w:softHyphen/>
        <w:t>ления этих потоков между сетями доступа.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Сетью доступа</w:t>
      </w:r>
      <w:r w:rsidRPr="00731881">
        <w:rPr>
          <w:sz w:val="28"/>
          <w:szCs w:val="28"/>
        </w:rPr>
        <w:t xml:space="preserve"> сети связи является та ее часть, которая связывает источник (приемник) сообщений с узлом досту</w:t>
      </w:r>
      <w:r w:rsidRPr="00731881">
        <w:rPr>
          <w:sz w:val="28"/>
          <w:szCs w:val="28"/>
        </w:rPr>
        <w:softHyphen/>
        <w:t>па, являющимся граничным между сетью доступа и транс</w:t>
      </w:r>
      <w:r w:rsidRPr="00731881">
        <w:rPr>
          <w:sz w:val="28"/>
          <w:szCs w:val="28"/>
        </w:rPr>
        <w:softHyphen/>
        <w:t>портной сетью.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По типу присоединяемых абонентских терминалов сети ЕСЭ разделяются на:</w:t>
      </w:r>
    </w:p>
    <w:p w:rsidR="002F3F0F" w:rsidRPr="00731881" w:rsidRDefault="002F3F0F" w:rsidP="002F3F0F">
      <w:pPr>
        <w:numPr>
          <w:ilvl w:val="0"/>
          <w:numId w:val="5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сети фиксированной связи</w:t>
      </w:r>
      <w:r w:rsidRPr="00731881">
        <w:rPr>
          <w:sz w:val="28"/>
          <w:szCs w:val="28"/>
        </w:rPr>
        <w:t>, обеспечивающие присоеди</w:t>
      </w:r>
      <w:r w:rsidRPr="00731881">
        <w:rPr>
          <w:sz w:val="28"/>
          <w:szCs w:val="28"/>
        </w:rPr>
        <w:softHyphen/>
        <w:t>нение стационарных абонентских терминалов;</w:t>
      </w:r>
    </w:p>
    <w:p w:rsidR="002F3F0F" w:rsidRPr="00731881" w:rsidRDefault="002F3F0F" w:rsidP="002F3F0F">
      <w:pPr>
        <w:numPr>
          <w:ilvl w:val="0"/>
          <w:numId w:val="6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сети подвижной связи</w:t>
      </w:r>
      <w:r w:rsidRPr="00731881">
        <w:rPr>
          <w:sz w:val="28"/>
          <w:szCs w:val="28"/>
        </w:rPr>
        <w:t>, обеспечивающие присоедине</w:t>
      </w:r>
      <w:r w:rsidRPr="00731881">
        <w:rPr>
          <w:sz w:val="28"/>
          <w:szCs w:val="28"/>
        </w:rPr>
        <w:softHyphen/>
        <w:t>ние подвижных (перевозимых или переносимых) абонент</w:t>
      </w:r>
      <w:r w:rsidRPr="00731881">
        <w:rPr>
          <w:sz w:val="28"/>
          <w:szCs w:val="28"/>
        </w:rPr>
        <w:softHyphen/>
        <w:t>ских терм</w:t>
      </w:r>
      <w:r w:rsidRPr="00731881">
        <w:rPr>
          <w:sz w:val="28"/>
          <w:szCs w:val="28"/>
        </w:rPr>
        <w:t>и</w:t>
      </w:r>
      <w:r w:rsidRPr="00731881">
        <w:rPr>
          <w:sz w:val="28"/>
          <w:szCs w:val="28"/>
        </w:rPr>
        <w:t>налов.</w:t>
      </w:r>
    </w:p>
    <w:p w:rsidR="002F3F0F" w:rsidRPr="00731881" w:rsidRDefault="002F3F0F" w:rsidP="002F3F0F">
      <w:pPr>
        <w:pStyle w:val="BodyTextIndent3"/>
        <w:spacing w:after="0"/>
        <w:ind w:left="0" w:firstLine="709"/>
        <w:rPr>
          <w:sz w:val="28"/>
          <w:szCs w:val="28"/>
        </w:rPr>
      </w:pPr>
      <w:r w:rsidRPr="00731881">
        <w:rPr>
          <w:sz w:val="28"/>
          <w:szCs w:val="28"/>
        </w:rPr>
        <w:t xml:space="preserve">Сети традиционно разделяются на </w:t>
      </w:r>
      <w:r w:rsidRPr="00731881">
        <w:rPr>
          <w:i/>
          <w:color w:val="000000"/>
          <w:sz w:val="28"/>
          <w:szCs w:val="28"/>
        </w:rPr>
        <w:t>первичные</w:t>
      </w:r>
      <w:r w:rsidRPr="00731881">
        <w:rPr>
          <w:sz w:val="28"/>
          <w:szCs w:val="28"/>
        </w:rPr>
        <w:t xml:space="preserve"> и </w:t>
      </w:r>
      <w:r w:rsidRPr="00731881">
        <w:rPr>
          <w:i/>
          <w:color w:val="000000"/>
          <w:sz w:val="28"/>
          <w:szCs w:val="28"/>
        </w:rPr>
        <w:t>вторич</w:t>
      </w:r>
      <w:r w:rsidRPr="00731881">
        <w:rPr>
          <w:i/>
          <w:color w:val="000000"/>
          <w:sz w:val="28"/>
          <w:szCs w:val="28"/>
        </w:rPr>
        <w:softHyphen/>
        <w:t>ные</w:t>
      </w:r>
      <w:r w:rsidRPr="00731881">
        <w:rPr>
          <w:sz w:val="28"/>
          <w:szCs w:val="28"/>
        </w:rPr>
        <w:t xml:space="preserve"> по способу организации кан</w:t>
      </w:r>
      <w:r w:rsidRPr="00731881">
        <w:rPr>
          <w:sz w:val="28"/>
          <w:szCs w:val="28"/>
        </w:rPr>
        <w:t>а</w:t>
      </w:r>
      <w:r w:rsidRPr="00731881">
        <w:rPr>
          <w:sz w:val="28"/>
          <w:szCs w:val="28"/>
        </w:rPr>
        <w:t>лов.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Первичная сеть</w:t>
      </w:r>
      <w:r w:rsidRPr="00731881">
        <w:rPr>
          <w:sz w:val="28"/>
          <w:szCs w:val="28"/>
        </w:rPr>
        <w:t xml:space="preserve"> представляет собой совокупность кана</w:t>
      </w:r>
      <w:r w:rsidRPr="00731881">
        <w:rPr>
          <w:sz w:val="28"/>
          <w:szCs w:val="28"/>
        </w:rPr>
        <w:softHyphen/>
        <w:t>лов и трактов передачи, образованных оборудованием узлов и линий передачи (или физических цепей), соединяю</w:t>
      </w:r>
      <w:r w:rsidRPr="00731881">
        <w:rPr>
          <w:sz w:val="28"/>
          <w:szCs w:val="28"/>
        </w:rPr>
        <w:softHyphen/>
        <w:t xml:space="preserve">щих эти узлы. Первичная сеть предоставляет </w:t>
      </w:r>
      <w:r w:rsidRPr="00731881">
        <w:rPr>
          <w:i/>
          <w:color w:val="000000"/>
          <w:sz w:val="28"/>
          <w:szCs w:val="28"/>
        </w:rPr>
        <w:t>каналы пере</w:t>
      </w:r>
      <w:r w:rsidRPr="00731881">
        <w:rPr>
          <w:i/>
          <w:color w:val="000000"/>
          <w:sz w:val="28"/>
          <w:szCs w:val="28"/>
        </w:rPr>
        <w:softHyphen/>
        <w:t>дачи</w:t>
      </w:r>
      <w:r w:rsidRPr="00731881">
        <w:rPr>
          <w:sz w:val="28"/>
          <w:szCs w:val="28"/>
        </w:rPr>
        <w:t xml:space="preserve"> (физические цепи) во вторичные сети для образования </w:t>
      </w:r>
      <w:r w:rsidRPr="00731881">
        <w:rPr>
          <w:i/>
          <w:color w:val="000000"/>
          <w:sz w:val="28"/>
          <w:szCs w:val="28"/>
        </w:rPr>
        <w:t>каналов связи</w:t>
      </w:r>
      <w:r w:rsidRPr="00731881">
        <w:rPr>
          <w:sz w:val="28"/>
          <w:szCs w:val="28"/>
        </w:rPr>
        <w:t>.</w:t>
      </w:r>
    </w:p>
    <w:p w:rsidR="002F3F0F" w:rsidRPr="00731881" w:rsidRDefault="002F3F0F" w:rsidP="002F3F0F">
      <w:pPr>
        <w:pStyle w:val="BodyTextIndent3"/>
        <w:spacing w:after="0"/>
        <w:ind w:left="0"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Вторичная сеть</w:t>
      </w:r>
      <w:r w:rsidRPr="00731881">
        <w:rPr>
          <w:sz w:val="28"/>
          <w:szCs w:val="28"/>
        </w:rPr>
        <w:t xml:space="preserve"> представляет собой совокупность ка</w:t>
      </w:r>
      <w:r w:rsidRPr="00731881">
        <w:rPr>
          <w:sz w:val="28"/>
          <w:szCs w:val="28"/>
        </w:rPr>
        <w:softHyphen/>
        <w:t xml:space="preserve">налов связи, образуемых на базе первичной сети путем их </w:t>
      </w:r>
      <w:r w:rsidRPr="00731881">
        <w:rPr>
          <w:i/>
          <w:color w:val="000000"/>
          <w:sz w:val="28"/>
          <w:szCs w:val="28"/>
        </w:rPr>
        <w:t>коммутации</w:t>
      </w:r>
      <w:r w:rsidRPr="00731881">
        <w:rPr>
          <w:sz w:val="28"/>
          <w:szCs w:val="28"/>
        </w:rPr>
        <w:t xml:space="preserve"> и </w:t>
      </w:r>
      <w:r w:rsidRPr="00731881">
        <w:rPr>
          <w:i/>
          <w:color w:val="000000"/>
          <w:sz w:val="28"/>
          <w:szCs w:val="28"/>
        </w:rPr>
        <w:t>маршрутизации</w:t>
      </w:r>
      <w:r w:rsidRPr="00731881">
        <w:rPr>
          <w:b/>
          <w:i/>
          <w:color w:val="0000FF"/>
          <w:sz w:val="28"/>
          <w:szCs w:val="28"/>
        </w:rPr>
        <w:t xml:space="preserve"> </w:t>
      </w:r>
      <w:r w:rsidRPr="00731881">
        <w:rPr>
          <w:sz w:val="28"/>
          <w:szCs w:val="28"/>
        </w:rPr>
        <w:t>в узлах коммутации и орга</w:t>
      </w:r>
      <w:r w:rsidRPr="00731881">
        <w:rPr>
          <w:sz w:val="28"/>
          <w:szCs w:val="28"/>
        </w:rPr>
        <w:softHyphen/>
        <w:t>низации связи между абонентскими ус</w:t>
      </w:r>
      <w:r w:rsidRPr="00731881">
        <w:rPr>
          <w:sz w:val="28"/>
          <w:szCs w:val="28"/>
        </w:rPr>
        <w:t>т</w:t>
      </w:r>
      <w:r w:rsidRPr="00731881">
        <w:rPr>
          <w:sz w:val="28"/>
          <w:szCs w:val="28"/>
        </w:rPr>
        <w:t>ройствами пользо</w:t>
      </w:r>
      <w:r w:rsidRPr="00731881">
        <w:rPr>
          <w:sz w:val="28"/>
          <w:szCs w:val="28"/>
        </w:rPr>
        <w:softHyphen/>
        <w:t>вателей.</w:t>
      </w:r>
    </w:p>
    <w:p w:rsidR="002F3F0F" w:rsidRPr="00731881" w:rsidRDefault="002F3F0F" w:rsidP="002F3F0F">
      <w:pPr>
        <w:pStyle w:val="BodyTextIndent3"/>
        <w:spacing w:after="0"/>
        <w:ind w:left="0" w:firstLine="709"/>
        <w:rPr>
          <w:sz w:val="28"/>
          <w:szCs w:val="28"/>
        </w:rPr>
      </w:pPr>
      <w:r w:rsidRPr="00731881">
        <w:rPr>
          <w:sz w:val="28"/>
          <w:szCs w:val="28"/>
        </w:rPr>
        <w:t>По территориальному делению сети раздел</w:t>
      </w:r>
      <w:r w:rsidRPr="00731881">
        <w:rPr>
          <w:sz w:val="28"/>
          <w:szCs w:val="28"/>
        </w:rPr>
        <w:t>я</w:t>
      </w:r>
      <w:r w:rsidRPr="00731881">
        <w:rPr>
          <w:sz w:val="28"/>
          <w:szCs w:val="28"/>
        </w:rPr>
        <w:t>ются на:</w:t>
      </w:r>
    </w:p>
    <w:p w:rsidR="002F3F0F" w:rsidRPr="00731881" w:rsidRDefault="002F3F0F" w:rsidP="002F3F0F">
      <w:pPr>
        <w:numPr>
          <w:ilvl w:val="0"/>
          <w:numId w:val="7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магистральную сеть</w:t>
      </w:r>
      <w:r w:rsidRPr="00731881">
        <w:rPr>
          <w:sz w:val="28"/>
          <w:szCs w:val="28"/>
        </w:rPr>
        <w:t xml:space="preserve"> – это сеть, связывающая между со</w:t>
      </w:r>
      <w:r w:rsidRPr="00731881">
        <w:rPr>
          <w:sz w:val="28"/>
          <w:szCs w:val="28"/>
        </w:rPr>
        <w:softHyphen/>
        <w:t>бой узлы центров субъектов Российской Федерации и узлы центра Российской Федерации. Магистральная сеть обес</w:t>
      </w:r>
      <w:r w:rsidRPr="00731881">
        <w:rPr>
          <w:sz w:val="28"/>
          <w:szCs w:val="28"/>
        </w:rPr>
        <w:softHyphen/>
        <w:t>печивает транзит потоков сообщений между зоновыми се</w:t>
      </w:r>
      <w:r w:rsidRPr="00731881">
        <w:rPr>
          <w:sz w:val="28"/>
          <w:szCs w:val="28"/>
        </w:rPr>
        <w:softHyphen/>
        <w:t>тями и связанность ЕСЭ, является стратегически важным компоне</w:t>
      </w:r>
      <w:r w:rsidRPr="00731881">
        <w:rPr>
          <w:sz w:val="28"/>
          <w:szCs w:val="28"/>
        </w:rPr>
        <w:t>н</w:t>
      </w:r>
      <w:r w:rsidRPr="00731881">
        <w:rPr>
          <w:sz w:val="28"/>
          <w:szCs w:val="28"/>
        </w:rPr>
        <w:t>том ЕСЭ;</w:t>
      </w:r>
    </w:p>
    <w:p w:rsidR="002F3F0F" w:rsidRPr="00731881" w:rsidRDefault="002F3F0F" w:rsidP="002F3F0F">
      <w:pPr>
        <w:numPr>
          <w:ilvl w:val="0"/>
          <w:numId w:val="8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зоновые</w:t>
      </w:r>
      <w:r w:rsidRPr="00731881">
        <w:rPr>
          <w:color w:val="000000"/>
          <w:sz w:val="28"/>
          <w:szCs w:val="28"/>
        </w:rPr>
        <w:t xml:space="preserve"> </w:t>
      </w:r>
      <w:r w:rsidRPr="00731881">
        <w:rPr>
          <w:sz w:val="28"/>
          <w:szCs w:val="28"/>
        </w:rPr>
        <w:t>(или региональные) сети – это сети связи, образу</w:t>
      </w:r>
      <w:r w:rsidRPr="00731881">
        <w:rPr>
          <w:sz w:val="28"/>
          <w:szCs w:val="28"/>
        </w:rPr>
        <w:softHyphen/>
        <w:t>емые в пределах территории одного или нескольких субъ</w:t>
      </w:r>
      <w:r w:rsidRPr="00731881">
        <w:rPr>
          <w:sz w:val="28"/>
          <w:szCs w:val="28"/>
        </w:rPr>
        <w:softHyphen/>
        <w:t>ектов Российской Федерации (регионов);</w:t>
      </w:r>
    </w:p>
    <w:p w:rsidR="002F3F0F" w:rsidRPr="00731881" w:rsidRDefault="002F3F0F" w:rsidP="002F3F0F">
      <w:pPr>
        <w:numPr>
          <w:ilvl w:val="0"/>
          <w:numId w:val="9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местные сети</w:t>
      </w:r>
      <w:r w:rsidRPr="00731881">
        <w:rPr>
          <w:sz w:val="28"/>
          <w:szCs w:val="28"/>
        </w:rPr>
        <w:t xml:space="preserve"> – это сети связи, образуемые в пределах ад</w:t>
      </w:r>
      <w:r w:rsidRPr="00731881">
        <w:rPr>
          <w:sz w:val="28"/>
          <w:szCs w:val="28"/>
        </w:rPr>
        <w:softHyphen/>
        <w:t>мини</w:t>
      </w:r>
      <w:r w:rsidRPr="00731881">
        <w:rPr>
          <w:sz w:val="28"/>
          <w:szCs w:val="28"/>
        </w:rPr>
        <w:softHyphen/>
        <w:t>стра</w:t>
      </w:r>
      <w:r w:rsidRPr="00731881">
        <w:rPr>
          <w:sz w:val="28"/>
          <w:szCs w:val="28"/>
        </w:rPr>
        <w:softHyphen/>
        <w:t>тивной или определенной по иному принципу тер</w:t>
      </w:r>
      <w:r w:rsidRPr="00731881">
        <w:rPr>
          <w:sz w:val="28"/>
          <w:szCs w:val="28"/>
        </w:rPr>
        <w:softHyphen/>
        <w:t xml:space="preserve">ритории и не относящиеся к региональным сетям связи. Местные сети подразделяются на </w:t>
      </w:r>
      <w:r w:rsidRPr="00731881">
        <w:rPr>
          <w:i/>
          <w:color w:val="000000"/>
          <w:sz w:val="28"/>
          <w:szCs w:val="28"/>
        </w:rPr>
        <w:t>городские</w:t>
      </w:r>
      <w:r w:rsidRPr="00731881">
        <w:rPr>
          <w:color w:val="000000"/>
          <w:sz w:val="28"/>
          <w:szCs w:val="28"/>
        </w:rPr>
        <w:t xml:space="preserve"> и </w:t>
      </w:r>
      <w:r w:rsidRPr="00731881">
        <w:rPr>
          <w:i/>
          <w:color w:val="000000"/>
          <w:sz w:val="28"/>
          <w:szCs w:val="28"/>
        </w:rPr>
        <w:t>сельские</w:t>
      </w:r>
      <w:r w:rsidRPr="00731881">
        <w:rPr>
          <w:sz w:val="28"/>
          <w:szCs w:val="28"/>
        </w:rPr>
        <w:t>;</w:t>
      </w:r>
    </w:p>
    <w:p w:rsidR="002F3F0F" w:rsidRPr="00731881" w:rsidRDefault="002F3F0F" w:rsidP="002F3F0F">
      <w:pPr>
        <w:numPr>
          <w:ilvl w:val="0"/>
          <w:numId w:val="10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международная сеть</w:t>
      </w:r>
      <w:r w:rsidRPr="00731881">
        <w:rPr>
          <w:sz w:val="28"/>
          <w:szCs w:val="28"/>
        </w:rPr>
        <w:t xml:space="preserve"> – это сеть общего пользования, присоединенная к сетям связи иностранных государств.</w:t>
      </w:r>
    </w:p>
    <w:p w:rsidR="002F3F0F" w:rsidRPr="00731881" w:rsidRDefault="002F3F0F" w:rsidP="002F3F0F">
      <w:pPr>
        <w:pStyle w:val="BodyTextIndent3"/>
        <w:spacing w:after="0"/>
        <w:ind w:left="0" w:firstLine="709"/>
        <w:rPr>
          <w:sz w:val="28"/>
          <w:szCs w:val="28"/>
        </w:rPr>
      </w:pPr>
      <w:r w:rsidRPr="00731881">
        <w:rPr>
          <w:sz w:val="28"/>
          <w:szCs w:val="28"/>
        </w:rPr>
        <w:t>По кодам нумерации сети разделяются на два класса:</w:t>
      </w:r>
    </w:p>
    <w:p w:rsidR="002F3F0F" w:rsidRPr="00731881" w:rsidRDefault="002F3F0F" w:rsidP="002F3F0F">
      <w:pPr>
        <w:numPr>
          <w:ilvl w:val="0"/>
          <w:numId w:val="11"/>
        </w:numPr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сети кода ABC</w:t>
      </w:r>
      <w:r w:rsidRPr="00731881">
        <w:rPr>
          <w:sz w:val="28"/>
          <w:szCs w:val="28"/>
        </w:rPr>
        <w:t xml:space="preserve"> – это сети стационарной связи, охваты</w:t>
      </w:r>
      <w:r w:rsidRPr="00731881">
        <w:rPr>
          <w:sz w:val="28"/>
          <w:szCs w:val="28"/>
        </w:rPr>
        <w:softHyphen/>
        <w:t>вающие территорию 8-миллионной зоны нумер</w:t>
      </w:r>
      <w:r w:rsidRPr="00731881">
        <w:rPr>
          <w:sz w:val="28"/>
          <w:szCs w:val="28"/>
        </w:rPr>
        <w:t>а</w:t>
      </w:r>
      <w:r w:rsidRPr="00731881">
        <w:rPr>
          <w:sz w:val="28"/>
          <w:szCs w:val="28"/>
        </w:rPr>
        <w:t>ции ABC;</w:t>
      </w:r>
    </w:p>
    <w:p w:rsidR="002F3F0F" w:rsidRPr="00731881" w:rsidRDefault="002F3F0F" w:rsidP="002F3F0F">
      <w:pPr>
        <w:numPr>
          <w:ilvl w:val="0"/>
          <w:numId w:val="12"/>
        </w:numPr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сети кода DEF</w:t>
      </w:r>
      <w:r w:rsidRPr="00731881">
        <w:rPr>
          <w:sz w:val="28"/>
          <w:szCs w:val="28"/>
        </w:rPr>
        <w:t xml:space="preserve"> – это сети мобильной связи, которым вы</w:t>
      </w:r>
      <w:r w:rsidRPr="00731881">
        <w:rPr>
          <w:sz w:val="28"/>
          <w:szCs w:val="28"/>
        </w:rPr>
        <w:softHyphen/>
        <w:t>делен код DEF.</w:t>
      </w:r>
    </w:p>
    <w:p w:rsidR="002F3F0F" w:rsidRPr="00731881" w:rsidRDefault="002F3F0F" w:rsidP="002F3F0F">
      <w:pPr>
        <w:pStyle w:val="BodyText"/>
        <w:spacing w:after="0"/>
        <w:jc w:val="both"/>
        <w:rPr>
          <w:sz w:val="28"/>
          <w:szCs w:val="28"/>
        </w:rPr>
      </w:pPr>
      <w:r w:rsidRPr="00731881">
        <w:rPr>
          <w:sz w:val="28"/>
          <w:szCs w:val="28"/>
        </w:rPr>
        <w:tab/>
        <w:t>По организационно-техническому построению магист</w:t>
      </w:r>
      <w:r w:rsidRPr="00731881">
        <w:rPr>
          <w:sz w:val="28"/>
          <w:szCs w:val="28"/>
        </w:rPr>
        <w:softHyphen/>
        <w:t>ральные сети ЕСЭ разделяются на два класса:</w:t>
      </w:r>
    </w:p>
    <w:p w:rsidR="002F3F0F" w:rsidRPr="00731881" w:rsidRDefault="002F3F0F" w:rsidP="002F3F0F">
      <w:pPr>
        <w:numPr>
          <w:ilvl w:val="0"/>
          <w:numId w:val="13"/>
        </w:numPr>
        <w:tabs>
          <w:tab w:val="clear" w:pos="1069"/>
        </w:tabs>
        <w:ind w:left="714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 xml:space="preserve">магистральные сети класса I </w:t>
      </w:r>
      <w:r w:rsidRPr="00731881">
        <w:rPr>
          <w:sz w:val="28"/>
          <w:szCs w:val="28"/>
        </w:rPr>
        <w:t>– сети, удовлетворяющие всем организационно-техническим требованиям ЕСЭ в час</w:t>
      </w:r>
      <w:r w:rsidRPr="00731881">
        <w:rPr>
          <w:sz w:val="28"/>
          <w:szCs w:val="28"/>
        </w:rPr>
        <w:softHyphen/>
        <w:t>ти обеспечения устойчивости и живучести сети, защищен</w:t>
      </w:r>
      <w:r w:rsidRPr="00731881">
        <w:rPr>
          <w:sz w:val="28"/>
          <w:szCs w:val="28"/>
        </w:rPr>
        <w:softHyphen/>
        <w:t>ности от информационных угроз и воздействия дестабили</w:t>
      </w:r>
      <w:r w:rsidRPr="00731881">
        <w:rPr>
          <w:sz w:val="28"/>
          <w:szCs w:val="28"/>
        </w:rPr>
        <w:softHyphen/>
        <w:t>зирующих факторов;</w:t>
      </w:r>
    </w:p>
    <w:p w:rsidR="002F3F0F" w:rsidRPr="00731881" w:rsidRDefault="002F3F0F" w:rsidP="002F3F0F">
      <w:pPr>
        <w:numPr>
          <w:ilvl w:val="0"/>
          <w:numId w:val="14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магистральные сети класса II</w:t>
      </w:r>
      <w:r w:rsidRPr="00731881">
        <w:rPr>
          <w:sz w:val="28"/>
          <w:szCs w:val="28"/>
        </w:rPr>
        <w:t xml:space="preserve"> – сети, не полностью удовлетворяющие этим требованиям.</w:t>
      </w:r>
    </w:p>
    <w:p w:rsidR="002F3F0F" w:rsidRPr="00731881" w:rsidRDefault="002F3F0F" w:rsidP="002F3F0F">
      <w:pPr>
        <w:pStyle w:val="BodyTextIndent3"/>
        <w:spacing w:after="0"/>
        <w:ind w:left="0"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По числу служб электросвязи сети бывают:</w:t>
      </w:r>
    </w:p>
    <w:p w:rsidR="002F3F0F" w:rsidRPr="00731881" w:rsidRDefault="002F3F0F" w:rsidP="002F3F0F">
      <w:pPr>
        <w:numPr>
          <w:ilvl w:val="0"/>
          <w:numId w:val="15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моносервисные</w:t>
      </w:r>
      <w:r w:rsidRPr="00731881">
        <w:rPr>
          <w:sz w:val="28"/>
          <w:szCs w:val="28"/>
        </w:rPr>
        <w:t>, предназначенные для организации одной службы электросвязи (например, радиовеща</w:t>
      </w:r>
      <w:r w:rsidRPr="00731881">
        <w:rPr>
          <w:sz w:val="28"/>
          <w:szCs w:val="28"/>
        </w:rPr>
        <w:softHyphen/>
        <w:t>ния);</w:t>
      </w:r>
    </w:p>
    <w:p w:rsidR="002F3F0F" w:rsidRPr="00731881" w:rsidRDefault="002F3F0F" w:rsidP="002F3F0F">
      <w:pPr>
        <w:numPr>
          <w:ilvl w:val="0"/>
          <w:numId w:val="16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мультисервисные</w:t>
      </w:r>
      <w:r w:rsidRPr="00731881">
        <w:rPr>
          <w:color w:val="000000"/>
          <w:sz w:val="28"/>
          <w:szCs w:val="28"/>
        </w:rPr>
        <w:t>,</w:t>
      </w:r>
      <w:r w:rsidRPr="00731881">
        <w:rPr>
          <w:sz w:val="28"/>
          <w:szCs w:val="28"/>
        </w:rPr>
        <w:t xml:space="preserve"> предназначенные для организации двух и более служб электросвязи (например, телефонной, факсимильной и нескольких мультимедийных служб). </w:t>
      </w:r>
    </w:p>
    <w:p w:rsidR="002F3F0F" w:rsidRPr="00731881" w:rsidRDefault="002F3F0F" w:rsidP="002F3F0F">
      <w:pPr>
        <w:ind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По видам коммутации вторичные сети разделяются на:</w:t>
      </w:r>
    </w:p>
    <w:p w:rsidR="002F3F0F" w:rsidRPr="00731881" w:rsidRDefault="002F3F0F" w:rsidP="002F3F0F">
      <w:pPr>
        <w:numPr>
          <w:ilvl w:val="0"/>
          <w:numId w:val="17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некоммутируемые сети</w:t>
      </w:r>
      <w:r w:rsidRPr="00731881">
        <w:rPr>
          <w:sz w:val="28"/>
          <w:szCs w:val="28"/>
        </w:rPr>
        <w:t>;</w:t>
      </w:r>
    </w:p>
    <w:p w:rsidR="002F3F0F" w:rsidRPr="00731881" w:rsidRDefault="002F3F0F" w:rsidP="002F3F0F">
      <w:pPr>
        <w:numPr>
          <w:ilvl w:val="0"/>
          <w:numId w:val="18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коммутируемые сети</w:t>
      </w:r>
      <w:r w:rsidRPr="00731881">
        <w:rPr>
          <w:sz w:val="28"/>
          <w:szCs w:val="28"/>
        </w:rPr>
        <w:t xml:space="preserve"> (с коммутацией каналов, сообщений, пакетов). </w:t>
      </w:r>
    </w:p>
    <w:p w:rsidR="002F3F0F" w:rsidRPr="00731881" w:rsidRDefault="002F3F0F" w:rsidP="002F3F0F">
      <w:pPr>
        <w:pStyle w:val="BodyTextIndent3"/>
        <w:spacing w:after="0"/>
        <w:ind w:left="0"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По характеру среды распространения сети разделя</w:t>
      </w:r>
      <w:r w:rsidRPr="00731881">
        <w:rPr>
          <w:sz w:val="28"/>
          <w:szCs w:val="28"/>
        </w:rPr>
        <w:softHyphen/>
        <w:t xml:space="preserve">ются на </w:t>
      </w:r>
      <w:r w:rsidRPr="00731881">
        <w:rPr>
          <w:i/>
          <w:color w:val="000000"/>
          <w:sz w:val="28"/>
          <w:szCs w:val="28"/>
        </w:rPr>
        <w:t>проводные</w:t>
      </w:r>
      <w:r w:rsidRPr="00731881">
        <w:rPr>
          <w:sz w:val="28"/>
          <w:szCs w:val="28"/>
        </w:rPr>
        <w:t xml:space="preserve">, </w:t>
      </w:r>
      <w:r w:rsidRPr="00731881">
        <w:rPr>
          <w:i/>
          <w:color w:val="000000"/>
          <w:sz w:val="28"/>
          <w:szCs w:val="28"/>
        </w:rPr>
        <w:t>радио</w:t>
      </w:r>
      <w:r w:rsidRPr="00731881">
        <w:rPr>
          <w:sz w:val="28"/>
          <w:szCs w:val="28"/>
        </w:rPr>
        <w:t xml:space="preserve">- и </w:t>
      </w:r>
      <w:r w:rsidRPr="00731881">
        <w:rPr>
          <w:i/>
          <w:color w:val="000000"/>
          <w:sz w:val="28"/>
          <w:szCs w:val="28"/>
        </w:rPr>
        <w:t>смешанные</w:t>
      </w:r>
      <w:r w:rsidRPr="00731881">
        <w:rPr>
          <w:sz w:val="28"/>
          <w:szCs w:val="28"/>
        </w:rPr>
        <w:t>. В свою оче</w:t>
      </w:r>
      <w:r w:rsidRPr="00731881">
        <w:rPr>
          <w:sz w:val="28"/>
          <w:szCs w:val="28"/>
        </w:rPr>
        <w:softHyphen/>
        <w:t xml:space="preserve">редь, радиосети разделяются на </w:t>
      </w:r>
      <w:r w:rsidRPr="00731881">
        <w:rPr>
          <w:i/>
          <w:color w:val="000000"/>
          <w:sz w:val="28"/>
          <w:szCs w:val="28"/>
        </w:rPr>
        <w:t>спутниковые и назем</w:t>
      </w:r>
      <w:r w:rsidRPr="00731881">
        <w:rPr>
          <w:i/>
          <w:color w:val="000000"/>
          <w:sz w:val="28"/>
          <w:szCs w:val="28"/>
        </w:rPr>
        <w:softHyphen/>
        <w:t>ные</w:t>
      </w:r>
      <w:r w:rsidRPr="00731881">
        <w:rPr>
          <w:sz w:val="28"/>
          <w:szCs w:val="28"/>
        </w:rPr>
        <w:t>.</w:t>
      </w:r>
    </w:p>
    <w:p w:rsidR="002F3F0F" w:rsidRPr="00731881" w:rsidRDefault="002F3F0F" w:rsidP="002F3F0F">
      <w:pPr>
        <w:pStyle w:val="BodyTextIndent3"/>
        <w:spacing w:after="0"/>
        <w:ind w:left="0" w:firstLine="709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Сети общего пользования различаются по объему об</w:t>
      </w:r>
      <w:r w:rsidRPr="00731881">
        <w:rPr>
          <w:sz w:val="28"/>
          <w:szCs w:val="28"/>
        </w:rPr>
        <w:softHyphen/>
        <w:t>служиваемой территории:</w:t>
      </w:r>
    </w:p>
    <w:p w:rsidR="002F3F0F" w:rsidRPr="00731881" w:rsidRDefault="002F3F0F" w:rsidP="002F3F0F">
      <w:pPr>
        <w:numPr>
          <w:ilvl w:val="0"/>
          <w:numId w:val="19"/>
        </w:numPr>
        <w:tabs>
          <w:tab w:val="clear" w:pos="1069"/>
        </w:tabs>
        <w:ind w:left="697" w:hanging="357"/>
        <w:jc w:val="both"/>
        <w:rPr>
          <w:sz w:val="28"/>
          <w:szCs w:val="28"/>
        </w:rPr>
      </w:pPr>
      <w:r w:rsidRPr="00731881">
        <w:rPr>
          <w:sz w:val="28"/>
          <w:szCs w:val="28"/>
        </w:rPr>
        <w:t>сеть оператора связи, занимающего существенное по</w:t>
      </w:r>
      <w:r w:rsidRPr="00731881">
        <w:rPr>
          <w:sz w:val="28"/>
          <w:szCs w:val="28"/>
        </w:rPr>
        <w:softHyphen/>
        <w:t>ложение (имеет более 25 % монтированной емкости комму</w:t>
      </w:r>
      <w:r w:rsidRPr="00731881">
        <w:rPr>
          <w:sz w:val="28"/>
          <w:szCs w:val="28"/>
        </w:rPr>
        <w:softHyphen/>
        <w:t>тации или пропускает более 25 % тр</w:t>
      </w:r>
      <w:r w:rsidRPr="00731881">
        <w:rPr>
          <w:sz w:val="28"/>
          <w:szCs w:val="28"/>
        </w:rPr>
        <w:t>а</w:t>
      </w:r>
      <w:r w:rsidRPr="00731881">
        <w:rPr>
          <w:sz w:val="28"/>
          <w:szCs w:val="28"/>
        </w:rPr>
        <w:t>фика);</w:t>
      </w:r>
    </w:p>
    <w:p w:rsidR="002F3F0F" w:rsidRPr="00731881" w:rsidRDefault="002F3F0F" w:rsidP="002F3F0F">
      <w:pPr>
        <w:numPr>
          <w:ilvl w:val="0"/>
          <w:numId w:val="20"/>
        </w:numPr>
        <w:tabs>
          <w:tab w:val="clear" w:pos="1069"/>
        </w:tabs>
        <w:ind w:left="697" w:hanging="357"/>
        <w:jc w:val="both"/>
        <w:rPr>
          <w:color w:val="0000FF"/>
          <w:sz w:val="28"/>
          <w:szCs w:val="28"/>
          <w:lang w:val="en-US"/>
        </w:rPr>
      </w:pPr>
      <w:r w:rsidRPr="00731881">
        <w:rPr>
          <w:sz w:val="28"/>
          <w:szCs w:val="28"/>
        </w:rPr>
        <w:t>сети других операторов.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Услуга переноса</w:t>
      </w:r>
      <w:r w:rsidRPr="00731881">
        <w:rPr>
          <w:color w:val="000000"/>
          <w:sz w:val="28"/>
          <w:szCs w:val="28"/>
        </w:rPr>
        <w:t xml:space="preserve"> (</w:t>
      </w:r>
      <w:r w:rsidRPr="00731881">
        <w:rPr>
          <w:i/>
          <w:color w:val="000000"/>
          <w:sz w:val="28"/>
          <w:szCs w:val="28"/>
          <w:lang w:val="en-US"/>
        </w:rPr>
        <w:t>bearer</w:t>
      </w:r>
      <w:r w:rsidRPr="00731881">
        <w:rPr>
          <w:i/>
          <w:color w:val="000000"/>
          <w:sz w:val="28"/>
          <w:szCs w:val="28"/>
        </w:rPr>
        <w:t xml:space="preserve"> </w:t>
      </w:r>
      <w:r w:rsidRPr="00731881">
        <w:rPr>
          <w:i/>
          <w:color w:val="000000"/>
          <w:sz w:val="28"/>
          <w:szCs w:val="28"/>
          <w:lang w:val="en-US"/>
        </w:rPr>
        <w:t>service</w:t>
      </w:r>
      <w:r w:rsidRPr="00731881">
        <w:rPr>
          <w:color w:val="000000"/>
          <w:sz w:val="28"/>
          <w:szCs w:val="28"/>
        </w:rPr>
        <w:t>)</w:t>
      </w:r>
      <w:r w:rsidRPr="00731881">
        <w:rPr>
          <w:sz w:val="28"/>
          <w:szCs w:val="28"/>
        </w:rPr>
        <w:t xml:space="preserve"> </w:t>
      </w:r>
      <w:r w:rsidRPr="00731881">
        <w:rPr>
          <w:b/>
          <w:sz w:val="28"/>
          <w:szCs w:val="28"/>
        </w:rPr>
        <w:t>–</w:t>
      </w:r>
      <w:r w:rsidRPr="00731881">
        <w:rPr>
          <w:sz w:val="28"/>
          <w:szCs w:val="28"/>
        </w:rPr>
        <w:t xml:space="preserve"> услуга связи, заключающаяся в прозрачной передаче информации пользователя между сетевыми окончаниями без какого-либо анализа или обработки ее содержания.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Узел управления услугами</w:t>
      </w:r>
      <w:r w:rsidRPr="00731881">
        <w:rPr>
          <w:color w:val="000000"/>
          <w:sz w:val="28"/>
          <w:szCs w:val="28"/>
        </w:rPr>
        <w:t xml:space="preserve"> (</w:t>
      </w:r>
      <w:r w:rsidRPr="00731881">
        <w:rPr>
          <w:i/>
          <w:color w:val="000000"/>
          <w:sz w:val="28"/>
          <w:szCs w:val="28"/>
          <w:lang w:val="en-US"/>
        </w:rPr>
        <w:t>Service</w:t>
      </w:r>
      <w:r w:rsidRPr="00731881">
        <w:rPr>
          <w:i/>
          <w:color w:val="000000"/>
          <w:sz w:val="28"/>
          <w:szCs w:val="28"/>
        </w:rPr>
        <w:t xml:space="preserve"> </w:t>
      </w:r>
      <w:r w:rsidRPr="00731881">
        <w:rPr>
          <w:i/>
          <w:color w:val="000000"/>
          <w:sz w:val="28"/>
          <w:szCs w:val="28"/>
          <w:lang w:val="en-US"/>
        </w:rPr>
        <w:t>Control</w:t>
      </w:r>
      <w:r w:rsidRPr="00731881">
        <w:rPr>
          <w:i/>
          <w:color w:val="000000"/>
          <w:sz w:val="28"/>
          <w:szCs w:val="28"/>
        </w:rPr>
        <w:t xml:space="preserve"> </w:t>
      </w:r>
      <w:r w:rsidRPr="00731881">
        <w:rPr>
          <w:i/>
          <w:color w:val="000000"/>
          <w:sz w:val="28"/>
          <w:szCs w:val="28"/>
          <w:lang w:val="en-US"/>
        </w:rPr>
        <w:t>Point</w:t>
      </w:r>
      <w:r w:rsidRPr="00731881">
        <w:rPr>
          <w:i/>
          <w:color w:val="000000"/>
          <w:sz w:val="28"/>
          <w:szCs w:val="28"/>
        </w:rPr>
        <w:t xml:space="preserve">, </w:t>
      </w:r>
      <w:r w:rsidRPr="00731881">
        <w:rPr>
          <w:i/>
          <w:color w:val="000000"/>
          <w:sz w:val="28"/>
          <w:szCs w:val="28"/>
          <w:lang w:val="en-US"/>
        </w:rPr>
        <w:t>SCP</w:t>
      </w:r>
      <w:r w:rsidRPr="00731881">
        <w:rPr>
          <w:b/>
          <w:sz w:val="28"/>
          <w:szCs w:val="28"/>
        </w:rPr>
        <w:t>)</w:t>
      </w:r>
      <w:r w:rsidRPr="00731881">
        <w:rPr>
          <w:sz w:val="28"/>
          <w:szCs w:val="28"/>
        </w:rPr>
        <w:t xml:space="preserve"> – специализированный узел сети связи, осуществляющий управление предоставлением услуг в соответствии с концепцией интеллектуальной сети связи и принадлежащий оператору сети связи.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Узел служб</w:t>
      </w:r>
      <w:r w:rsidRPr="00731881">
        <w:rPr>
          <w:color w:val="000000"/>
          <w:sz w:val="28"/>
          <w:szCs w:val="28"/>
        </w:rPr>
        <w:t xml:space="preserve"> (</w:t>
      </w:r>
      <w:r w:rsidRPr="00731881">
        <w:rPr>
          <w:i/>
          <w:color w:val="000000"/>
          <w:sz w:val="28"/>
          <w:szCs w:val="28"/>
          <w:lang w:val="en-US"/>
        </w:rPr>
        <w:t>Service</w:t>
      </w:r>
      <w:r w:rsidRPr="00731881">
        <w:rPr>
          <w:i/>
          <w:color w:val="000000"/>
          <w:sz w:val="28"/>
          <w:szCs w:val="28"/>
        </w:rPr>
        <w:t xml:space="preserve"> </w:t>
      </w:r>
      <w:r w:rsidRPr="00731881">
        <w:rPr>
          <w:i/>
          <w:color w:val="000000"/>
          <w:sz w:val="28"/>
          <w:szCs w:val="28"/>
          <w:lang w:val="en-US"/>
        </w:rPr>
        <w:t>Node</w:t>
      </w:r>
      <w:r w:rsidRPr="00731881">
        <w:rPr>
          <w:i/>
          <w:color w:val="000000"/>
          <w:sz w:val="28"/>
          <w:szCs w:val="28"/>
        </w:rPr>
        <w:t>, SN</w:t>
      </w:r>
      <w:r w:rsidRPr="00731881">
        <w:rPr>
          <w:sz w:val="28"/>
          <w:szCs w:val="28"/>
        </w:rPr>
        <w:t>) – специализированный узел сети связи, осуществляющий предоставление инфокоммуникационных услуг и принадлежащий поставщику услуг.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Поставщик услуги</w:t>
      </w:r>
      <w:r w:rsidRPr="00731881">
        <w:rPr>
          <w:color w:val="000000"/>
          <w:sz w:val="28"/>
          <w:szCs w:val="28"/>
        </w:rPr>
        <w:t xml:space="preserve"> (</w:t>
      </w:r>
      <w:r w:rsidRPr="00731881">
        <w:rPr>
          <w:i/>
          <w:color w:val="000000"/>
          <w:sz w:val="28"/>
          <w:szCs w:val="28"/>
          <w:lang w:val="en-US"/>
        </w:rPr>
        <w:t>Service</w:t>
      </w:r>
      <w:r w:rsidRPr="00731881">
        <w:rPr>
          <w:i/>
          <w:color w:val="000000"/>
          <w:sz w:val="28"/>
          <w:szCs w:val="28"/>
        </w:rPr>
        <w:t xml:space="preserve"> </w:t>
      </w:r>
      <w:r w:rsidRPr="00731881">
        <w:rPr>
          <w:i/>
          <w:color w:val="000000"/>
          <w:sz w:val="28"/>
          <w:szCs w:val="28"/>
          <w:lang w:val="en-US"/>
        </w:rPr>
        <w:t>Provider</w:t>
      </w:r>
      <w:r w:rsidRPr="00731881">
        <w:rPr>
          <w:i/>
          <w:color w:val="000000"/>
          <w:sz w:val="28"/>
          <w:szCs w:val="28"/>
        </w:rPr>
        <w:t>, SP</w:t>
      </w:r>
      <w:r w:rsidRPr="00731881">
        <w:rPr>
          <w:color w:val="000000"/>
          <w:sz w:val="28"/>
          <w:szCs w:val="28"/>
        </w:rPr>
        <w:t>)</w:t>
      </w:r>
      <w:r w:rsidRPr="00731881">
        <w:rPr>
          <w:sz w:val="28"/>
          <w:szCs w:val="28"/>
        </w:rPr>
        <w:t xml:space="preserve"> – индивидуальный предприниматель или юридическое лицо, предоставляющее инфокоммуникационную услугу связи и не обладающее собственной инфраструктурой связи.</w:t>
      </w:r>
    </w:p>
    <w:p w:rsidR="002F3F0F" w:rsidRPr="00731881" w:rsidRDefault="002F3F0F" w:rsidP="002F3F0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1881">
        <w:rPr>
          <w:i/>
          <w:color w:val="000000"/>
          <w:sz w:val="28"/>
          <w:szCs w:val="28"/>
        </w:rPr>
        <w:t>Поставщик информации</w:t>
      </w:r>
      <w:r w:rsidRPr="00731881">
        <w:rPr>
          <w:color w:val="000000"/>
          <w:sz w:val="28"/>
          <w:szCs w:val="28"/>
        </w:rPr>
        <w:t xml:space="preserve"> (</w:t>
      </w:r>
      <w:r w:rsidRPr="00731881">
        <w:rPr>
          <w:i/>
          <w:color w:val="000000"/>
          <w:sz w:val="28"/>
          <w:szCs w:val="28"/>
          <w:lang w:val="en-US"/>
        </w:rPr>
        <w:t>Content</w:t>
      </w:r>
      <w:r w:rsidRPr="00731881">
        <w:rPr>
          <w:i/>
          <w:color w:val="000000"/>
          <w:sz w:val="28"/>
          <w:szCs w:val="28"/>
        </w:rPr>
        <w:t xml:space="preserve"> </w:t>
      </w:r>
      <w:r w:rsidRPr="00731881">
        <w:rPr>
          <w:i/>
          <w:color w:val="000000"/>
          <w:sz w:val="28"/>
          <w:szCs w:val="28"/>
          <w:lang w:val="en-US"/>
        </w:rPr>
        <w:t>Provider</w:t>
      </w:r>
      <w:r w:rsidRPr="00731881">
        <w:rPr>
          <w:i/>
          <w:color w:val="000000"/>
          <w:sz w:val="28"/>
          <w:szCs w:val="28"/>
        </w:rPr>
        <w:t>, CP</w:t>
      </w:r>
      <w:r w:rsidRPr="00731881">
        <w:rPr>
          <w:b/>
          <w:sz w:val="28"/>
          <w:szCs w:val="28"/>
        </w:rPr>
        <w:t>)</w:t>
      </w:r>
      <w:r w:rsidRPr="00731881">
        <w:rPr>
          <w:sz w:val="28"/>
          <w:szCs w:val="28"/>
        </w:rPr>
        <w:t xml:space="preserve"> - индивидуальный предприниматель или юридическое лицо, предоставляющее информацию поставщику услуги для ее распространения или предоставления пользователям по сети оператора связи.</w:t>
      </w:r>
    </w:p>
    <w:p w:rsidR="00E10DA9" w:rsidRDefault="002C0973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3504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">
    <w:nsid w:val="069C4BDB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>
    <w:nsid w:val="12725FD5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3">
    <w:nsid w:val="13902FDD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4">
    <w:nsid w:val="156F7DFF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5">
    <w:nsid w:val="1B703C3F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6">
    <w:nsid w:val="1C21537B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1F6F2742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8">
    <w:nsid w:val="21600D4E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9">
    <w:nsid w:val="24D77AFB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0">
    <w:nsid w:val="2B0815DA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1">
    <w:nsid w:val="2CAB6AD3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2">
    <w:nsid w:val="2D9D214D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3">
    <w:nsid w:val="372E2E1C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4">
    <w:nsid w:val="43E72766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5">
    <w:nsid w:val="457D0093"/>
    <w:multiLevelType w:val="hybridMultilevel"/>
    <w:tmpl w:val="7D4AFC9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5E3522F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7">
    <w:nsid w:val="60090359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8">
    <w:nsid w:val="60A20444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9">
    <w:nsid w:val="759D65F8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0">
    <w:nsid w:val="7CF9261F"/>
    <w:multiLevelType w:val="singleLevel"/>
    <w:tmpl w:val="083C219A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19"/>
  </w:num>
  <w:num w:numId="2">
    <w:abstractNumId w:val="7"/>
  </w:num>
  <w:num w:numId="3">
    <w:abstractNumId w:val="13"/>
  </w:num>
  <w:num w:numId="4">
    <w:abstractNumId w:val="9"/>
  </w:num>
  <w:num w:numId="5">
    <w:abstractNumId w:val="16"/>
  </w:num>
  <w:num w:numId="6">
    <w:abstractNumId w:val="3"/>
  </w:num>
  <w:num w:numId="7">
    <w:abstractNumId w:val="12"/>
  </w:num>
  <w:num w:numId="8">
    <w:abstractNumId w:val="11"/>
  </w:num>
  <w:num w:numId="9">
    <w:abstractNumId w:val="20"/>
  </w:num>
  <w:num w:numId="10">
    <w:abstractNumId w:val="6"/>
  </w:num>
  <w:num w:numId="11">
    <w:abstractNumId w:val="4"/>
  </w:num>
  <w:num w:numId="12">
    <w:abstractNumId w:val="1"/>
  </w:num>
  <w:num w:numId="13">
    <w:abstractNumId w:val="18"/>
  </w:num>
  <w:num w:numId="14">
    <w:abstractNumId w:val="17"/>
  </w:num>
  <w:num w:numId="15">
    <w:abstractNumId w:val="5"/>
  </w:num>
  <w:num w:numId="16">
    <w:abstractNumId w:val="0"/>
  </w:num>
  <w:num w:numId="17">
    <w:abstractNumId w:val="8"/>
  </w:num>
  <w:num w:numId="18">
    <w:abstractNumId w:val="10"/>
  </w:num>
  <w:num w:numId="19">
    <w:abstractNumId w:val="2"/>
  </w:num>
  <w:num w:numId="20">
    <w:abstractNumId w:val="14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71"/>
    <w:rsid w:val="000A3B22"/>
    <w:rsid w:val="00206D71"/>
    <w:rsid w:val="002C0973"/>
    <w:rsid w:val="002F3F0F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F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2F3F0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3F0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BodyTextIndent">
    <w:name w:val="Body Text Indent"/>
    <w:basedOn w:val="Normal"/>
    <w:link w:val="BodyTextIndentChar"/>
    <w:semiHidden/>
    <w:rsid w:val="002F3F0F"/>
    <w:pPr>
      <w:autoSpaceDE w:val="0"/>
      <w:autoSpaceDN w:val="0"/>
      <w:adjustRightInd w:val="0"/>
      <w:ind w:firstLine="709"/>
      <w:jc w:val="both"/>
    </w:pPr>
    <w:rPr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semiHidden/>
    <w:rsid w:val="002F3F0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BodyTextIndent3">
    <w:name w:val="Body Text Indent 3"/>
    <w:basedOn w:val="Normal"/>
    <w:link w:val="BodyTextIndent3Char"/>
    <w:semiHidden/>
    <w:rsid w:val="002F3F0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F3F0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BodyText">
    <w:name w:val="Body Text"/>
    <w:basedOn w:val="Normal"/>
    <w:link w:val="BodyTextChar"/>
    <w:semiHidden/>
    <w:rsid w:val="002F3F0F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2F3F0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semiHidden/>
    <w:rsid w:val="002F3F0F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2F3F0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F3F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TOC1">
    <w:name w:val="toc 1"/>
    <w:basedOn w:val="Normal"/>
    <w:next w:val="Normal"/>
    <w:autoRedefine/>
    <w:semiHidden/>
    <w:rsid w:val="002F3F0F"/>
  </w:style>
  <w:style w:type="paragraph" w:styleId="TOC2">
    <w:name w:val="toc 2"/>
    <w:basedOn w:val="Normal"/>
    <w:next w:val="Normal"/>
    <w:autoRedefine/>
    <w:semiHidden/>
    <w:rsid w:val="002F3F0F"/>
    <w:pPr>
      <w:ind w:left="240"/>
    </w:pPr>
  </w:style>
  <w:style w:type="paragraph" w:styleId="TOC3">
    <w:name w:val="toc 3"/>
    <w:basedOn w:val="Normal"/>
    <w:next w:val="Normal"/>
    <w:autoRedefine/>
    <w:semiHidden/>
    <w:rsid w:val="002F3F0F"/>
    <w:pPr>
      <w:ind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F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Heading1Char"/>
    <w:qFormat/>
    <w:rsid w:val="002F3F0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3F0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BodyTextIndent">
    <w:name w:val="Body Text Indent"/>
    <w:basedOn w:val="Normal"/>
    <w:link w:val="BodyTextIndentChar"/>
    <w:semiHidden/>
    <w:rsid w:val="002F3F0F"/>
    <w:pPr>
      <w:autoSpaceDE w:val="0"/>
      <w:autoSpaceDN w:val="0"/>
      <w:adjustRightInd w:val="0"/>
      <w:ind w:firstLine="709"/>
      <w:jc w:val="both"/>
    </w:pPr>
    <w:rPr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semiHidden/>
    <w:rsid w:val="002F3F0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BodyTextIndent3">
    <w:name w:val="Body Text Indent 3"/>
    <w:basedOn w:val="Normal"/>
    <w:link w:val="BodyTextIndent3Char"/>
    <w:semiHidden/>
    <w:rsid w:val="002F3F0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F3F0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BodyText">
    <w:name w:val="Body Text"/>
    <w:basedOn w:val="Normal"/>
    <w:link w:val="BodyTextChar"/>
    <w:semiHidden/>
    <w:rsid w:val="002F3F0F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2F3F0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semiHidden/>
    <w:rsid w:val="002F3F0F"/>
    <w:rPr>
      <w:color w:val="0000FF"/>
      <w:u w:val="single"/>
    </w:rPr>
  </w:style>
  <w:style w:type="paragraph" w:styleId="BodyText2">
    <w:name w:val="Body Text 2"/>
    <w:basedOn w:val="Normal"/>
    <w:link w:val="BodyText2Char"/>
    <w:semiHidden/>
    <w:rsid w:val="002F3F0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F3F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TOC1">
    <w:name w:val="toc 1"/>
    <w:basedOn w:val="Normal"/>
    <w:next w:val="Normal"/>
    <w:autoRedefine/>
    <w:semiHidden/>
    <w:rsid w:val="002F3F0F"/>
  </w:style>
  <w:style w:type="paragraph" w:styleId="TOC2">
    <w:name w:val="toc 2"/>
    <w:basedOn w:val="Normal"/>
    <w:next w:val="Normal"/>
    <w:autoRedefine/>
    <w:semiHidden/>
    <w:rsid w:val="002F3F0F"/>
    <w:pPr>
      <w:ind w:left="240"/>
    </w:pPr>
  </w:style>
  <w:style w:type="paragraph" w:styleId="TOC3">
    <w:name w:val="toc 3"/>
    <w:basedOn w:val="Normal"/>
    <w:next w:val="Normal"/>
    <w:autoRedefine/>
    <w:semiHidden/>
    <w:rsid w:val="002F3F0F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1827</Words>
  <Characters>10414</Characters>
  <Application>Microsoft Office Word</Application>
  <DocSecurity>0</DocSecurity>
  <Lines>86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Предисловие</vt:lpstr>
    </vt:vector>
  </TitlesOfParts>
  <Company/>
  <LinksUpToDate>false</LinksUpToDate>
  <CharactersWithSpaces>12217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2020-09-23T14:46:00Z</dcterms:created>
  <dcterms:modified xsi:type="dcterms:W3CDTF">2020-09-23T14:49:00Z</dcterms:modified>
</cp:coreProperties>
</file>